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995" w:leader="none"/>
        </w:tabs>
        <w:jc w:val="center"/>
        <w:rPr>
          <w:b/>
          <w:b/>
          <w:bCs/>
          <w:lang w:bidi="ar-SA"/>
        </w:rPr>
      </w:pPr>
      <w:r>
        <w:rPr>
          <w:b/>
          <w:bCs/>
          <w:lang w:bidi="ar-SA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995" w:leader="none"/>
        </w:tabs>
        <w:jc w:val="center"/>
        <w:rPr>
          <w:b/>
          <w:b/>
          <w:bCs/>
          <w:lang w:bidi="ar-SA"/>
        </w:rPr>
      </w:pPr>
      <w:r>
        <w:rPr>
          <w:b/>
          <w:bCs/>
          <w:lang w:bidi="ar-SA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995" w:leader="none"/>
        </w:tabs>
        <w:jc w:val="center"/>
        <w:rPr/>
      </w:pPr>
      <w:r>
        <w:rPr>
          <w:b/>
          <w:bCs/>
          <w:sz w:val="22"/>
          <w:szCs w:val="22"/>
          <w:lang w:bidi="ar-SA"/>
        </w:rPr>
        <w:t xml:space="preserve">ДОГОВОР ПОСТАВКИ № -ПП   </w:t>
      </w:r>
      <w:bookmarkStart w:id="0" w:name="__DdeLink__235_1508206727"/>
      <w:bookmarkEnd w:id="0"/>
      <w:r>
        <w:rPr>
          <w:b/>
          <w:bCs/>
          <w:sz w:val="22"/>
          <w:szCs w:val="22"/>
          <w:lang w:bidi="ar-SA"/>
        </w:rPr>
        <w:t xml:space="preserve">  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995" w:leader="none"/>
        </w:tabs>
        <w:jc w:val="center"/>
        <w:rPr>
          <w:rFonts w:ascii="Times New Roman" w:hAnsi="Times New Roman"/>
          <w:b/>
          <w:b/>
          <w:bCs/>
          <w:sz w:val="22"/>
          <w:szCs w:val="22"/>
          <w:lang w:bidi="ar-SA"/>
        </w:rPr>
      </w:pPr>
      <w:r>
        <w:rPr>
          <w:b/>
          <w:bCs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995" w:leader="none"/>
        </w:tabs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>город Красноярск                                                                                                         «   » ______________20__г.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sz w:val="22"/>
          <w:szCs w:val="22"/>
          <w:u w:val="none"/>
          <w:lang w:val="ru-RU" w:eastAsia="ru-RU" w:bidi="ru-RU"/>
        </w:rPr>
        <w:t>Общество с ограниченной ответственностью Торгово-Производственный Холдинг «Промрезинотехника» (ООО ТПХ «Промрезинотехника»)</w:t>
      </w:r>
      <w:r>
        <w:rPr>
          <w:rStyle w:val="Style13"/>
          <w:b w:val="false"/>
          <w:color w:val="000000"/>
          <w:sz w:val="22"/>
          <w:szCs w:val="22"/>
        </w:rPr>
        <w:t xml:space="preserve">,  в лице Генерального директора Нипы Дмитрия Анатольевича, действующего на основании Устава, </w:t>
      </w:r>
      <w:r>
        <w:rPr>
          <w:rStyle w:val="Style13"/>
          <w:rFonts w:cs="Times New Roman"/>
          <w:b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i w:val="false"/>
          <w:color w:val="000000"/>
          <w:sz w:val="22"/>
          <w:szCs w:val="22"/>
          <w:lang w:bidi="ar-SA"/>
        </w:rPr>
        <w:t>именуемый в дальнейшем «Поставщик»,  с одной стороны, и</w:t>
      </w:r>
    </w:p>
    <w:p>
      <w:pPr>
        <w:pStyle w:val="Normal"/>
        <w:spacing w:lineRule="exact" w:line="274" w:before="0" w:after="283"/>
        <w:ind w:left="20" w:right="40" w:hanging="0"/>
        <w:jc w:val="both"/>
        <w:rPr/>
      </w:pPr>
      <w:r>
        <w:rPr>
          <w:b/>
          <w:bCs/>
          <w:color w:val="000000"/>
          <w:sz w:val="22"/>
          <w:szCs w:val="22"/>
        </w:rPr>
        <w:t>_______________________________(______________)</w:t>
      </w:r>
      <w:r>
        <w:rPr>
          <w:color w:val="000000"/>
          <w:sz w:val="22"/>
          <w:szCs w:val="22"/>
        </w:rPr>
        <w:t xml:space="preserve">, именуемое в дальнейшем «Покупатель», в лице </w:t>
      </w:r>
      <w:r>
        <w:rPr>
          <w:bCs/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, действующего на основании ____________, с другой стороны по отдельности именуемые «Сторона» при совместном упоминании «Стороны» заключили настоящий договор о нижеследующем: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194" w:leader="none"/>
          <w:tab w:val="left" w:pos="389" w:leader="none"/>
          <w:tab w:val="left" w:pos="1238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Предмет Договора.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1.1.  В соответствии с настоящим Договором Поставщик обязуется передать в собственность Покупателя, а Покупатель принять и оплатить продукцию (далее – Товар): р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езиновые технические изделия  и  асбесто-технические изделия. </w:t>
      </w:r>
      <w:r>
        <w:rPr>
          <w:sz w:val="22"/>
          <w:szCs w:val="22"/>
        </w:rPr>
        <w:t>на условиях, предусмотренных настоящим Договором.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1.2.  </w:t>
      </w:r>
      <w:r>
        <w:rPr>
          <w:rFonts w:eastAsia="Arial" w:cs="Times New Roman"/>
          <w:color w:val="00000A"/>
          <w:kern w:val="0"/>
          <w:sz w:val="22"/>
          <w:szCs w:val="22"/>
          <w:lang w:val="ru-RU" w:eastAsia="zh-CN" w:bidi="hi-IN"/>
        </w:rPr>
        <w:t xml:space="preserve">Поставка </w:t>
      </w:r>
      <w:r>
        <w:rPr>
          <w:sz w:val="22"/>
          <w:szCs w:val="22"/>
        </w:rPr>
        <w:t>Товара осуществляется отдельными партиями в течение всего срока действия Договора.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1.3.  Ассортимент, количество, цена и иные характеристики поставляемого Товара, а также срок поставки и вид транспорта определяется Поставщиком по согласованию с Покупателем, отражается в Спецификациях, и фиксируется в Счет-фактуре и Накладной, являющихся неотъемлемыми частями настоящего Договора.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1.4. По согласованию Сторон, допускается поставка Товара на основании выставленных   Поставщиком Счетов на оплату, без составления Спецификации. Оплата Покупателем такого Счета считается принятием содержащихся в нем условий.</w:t>
      </w:r>
    </w:p>
    <w:p>
      <w:pPr>
        <w:pStyle w:val="Normal"/>
        <w:tabs>
          <w:tab w:val="clear" w:pos="709"/>
          <w:tab w:val="left" w:pos="1080" w:leader="none"/>
        </w:tabs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z w:val="22"/>
          <w:szCs w:val="22"/>
          <w:lang w:bidi="ar-SA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>1.5.   Поставщик гарантирует, что поставляемый по настоящему Договору Товар не обременен правами третьих лиц, не заложен, не находится под арестом, свободен от таможенных формальностей и процедур, не является объектом судебных разбирательств.</w:t>
      </w:r>
    </w:p>
    <w:p>
      <w:pPr>
        <w:pStyle w:val="Normal"/>
        <w:tabs>
          <w:tab w:val="clear" w:pos="709"/>
          <w:tab w:val="left" w:pos="1080" w:leader="none"/>
        </w:tabs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1.6 Качество и комплектность товара должны соответствовать ГОСТу, техническим условиям и другим нормативно-техническим документам, утверждённым в установленном порядке, и подтверждаться соответствующим сертификатом и/или паспортом.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  <w:tab w:val="left" w:pos="194" w:leader="none"/>
          <w:tab w:val="left" w:pos="389" w:leader="none"/>
          <w:tab w:val="left" w:pos="1238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Стоимость товара.  Цена.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Times New Roman"/>
          <w:b w:val="false"/>
          <w:i w:val="false"/>
          <w:iCs w:val="false"/>
          <w:sz w:val="22"/>
          <w:szCs w:val="22"/>
          <w:lang w:bidi="ar-SA"/>
        </w:rPr>
        <w:t>2.1. Общая цена Договора складывается из суммированной стоимости всех партий товара, переданных Поставщиком Покупателю в период действия настоящего Договора. Под партией Товара по настоящему Договору понимается количество Товара, указанного в одной Спецификации или Счете.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 xml:space="preserve">2.2.  </w:t>
      </w:r>
      <w:r>
        <w:rPr>
          <w:rFonts w:cs="Times New Roman"/>
          <w:b w:val="false"/>
          <w:i w:val="false"/>
          <w:iCs w:val="false"/>
          <w:sz w:val="22"/>
          <w:szCs w:val="22"/>
          <w:lang w:bidi="ar-SA"/>
        </w:rPr>
        <w:t xml:space="preserve">Цена </w:t>
      </w:r>
      <w:r>
        <w:rPr>
          <w:rFonts w:eastAsia="Arial" w:cs="Times New Roman"/>
          <w:b w:val="false"/>
          <w:i w:val="false"/>
          <w:iCs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iCs w:val="false"/>
          <w:sz w:val="22"/>
          <w:szCs w:val="22"/>
          <w:lang w:bidi="ar-SA"/>
        </w:rPr>
        <w:t xml:space="preserve"> определяется по ценам, с учетом НДС 20%, указанным в прайс-листе Поставщика, действующему на день получения от Покупателя заказа.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Times New Roman"/>
          <w:b w:val="false"/>
          <w:i w:val="false"/>
          <w:iCs w:val="false"/>
          <w:sz w:val="22"/>
          <w:szCs w:val="22"/>
          <w:lang w:bidi="ar-SA"/>
        </w:rPr>
        <w:t xml:space="preserve">2.3. Цены на товар могут устанавливаться как в рублях, так и в условных единицах (если не указано иное, одна условная единица равна одному евро). В случае установления цены в условных единицах, товар подлежит оплате в рублях РФ по курсу соответствующей валюты, установленному ЦБ РФ на день платежа (авансового или окончательного). При этом, не зависимо от условия оплаты, документы составляются в валюте РФ на следующих условиях: в случае 100% предварительной оплаты товара, при заполнении документов применяется курс валют, установленный ЦБ РФ на </w:t>
      </w:r>
      <w:r>
        <w:rPr>
          <w:rFonts w:eastAsia="Arial" w:cs="Times New Roman"/>
          <w:b w:val="false"/>
          <w:i w:val="false"/>
          <w:iCs w:val="false"/>
          <w:color w:val="auto"/>
          <w:kern w:val="2"/>
          <w:sz w:val="22"/>
          <w:szCs w:val="22"/>
          <w:lang w:val="ru-RU" w:eastAsia="zh-CN" w:bidi="ar-SA"/>
        </w:rPr>
        <w:t>дату оплаты товара, при отсрочке платежа применяется курс валют, установленный ЦБ РФ на дату отгрузки товара</w:t>
      </w:r>
      <w:r>
        <w:rPr>
          <w:rFonts w:cs="Times New Roman"/>
          <w:b w:val="false"/>
          <w:i w:val="false"/>
          <w:iCs w:val="false"/>
          <w:color w:val="000000"/>
          <w:sz w:val="22"/>
          <w:szCs w:val="22"/>
          <w:highlight w:val="white"/>
          <w:lang w:bidi="ar-SA"/>
        </w:rPr>
        <w:t>.</w:t>
      </w:r>
      <w:r>
        <w:rPr>
          <w:rFonts w:cs="Times New Roman"/>
          <w:b w:val="false"/>
          <w:i w:val="false"/>
          <w:iCs w:val="false"/>
          <w:sz w:val="22"/>
          <w:szCs w:val="22"/>
          <w:lang w:bidi="ar-SA"/>
        </w:rPr>
        <w:t xml:space="preserve"> Оплата стоимости, установленной в условных единицах, производится по курсу ЦБ РФ на день списания денежных средств с расчётного счёта Покупателя.</w:t>
      </w:r>
    </w:p>
    <w:p>
      <w:pPr>
        <w:pStyle w:val="Normal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2.4. Заказ Покупателя должен содержать наименование, ассортимент, количество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. Заказ может передаваться Поставщику нарочным, по почте, по факсу, по электронной почте. После получения заказа Поставщик выставляет Покупателю счёт на оплату. </w:t>
      </w:r>
    </w:p>
    <w:p>
      <w:pPr>
        <w:pStyle w:val="Normal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2.5. Счёт на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 xml:space="preserve">товар 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действителен в течение </w:t>
      </w:r>
      <w:r>
        <w:rPr>
          <w:rFonts w:eastAsia="Arial" w:cs="Times New Roman"/>
          <w:b w:val="false"/>
          <w:i w:val="false"/>
          <w:color w:val="00000A"/>
          <w:kern w:val="0"/>
          <w:sz w:val="22"/>
          <w:szCs w:val="22"/>
          <w:lang w:val="ru-RU" w:eastAsia="zh-CN" w:bidi="ar-SA"/>
        </w:rPr>
        <w:t>10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календарных дней с момента выставления. По истечении данного срока, если Покупателем не произведена оплата, счёт аннулируется, цены на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считаются не согласованными.</w:t>
      </w:r>
    </w:p>
    <w:p>
      <w:pPr>
        <w:pStyle w:val="Normal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2.6. Изменение цены в одностороннем порядке не допускается.  Поставщик имеет право не менее чем за 5 дней до даты изменения цены предложить Покупателю подписать Протокол согласования цены, представив при этом экономическое обоснование. Цена на отгруженный Поставщиком товар изменению не подлежит.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  <w:lang w:bidi="ar-SA"/>
        </w:rPr>
        <w:t>2.7. Цена за единицу Товара должна включать стоимость упаковочного реквизита, погрузки, маркировки, расходы Поставщика на транспортировку (при доставке силами и за счет Поставщика), а также любые другие расходы Поставщика по доставке Товара, если иное не согласовано Сторонами.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 xml:space="preserve">2.8. Если иное не предусмотрено Спецификацией, оплата за Товар осуществляется Покупателем на основании выставленного ему Счета  путем перечисления денежных средств на расчетный счет Поставщика. 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2.9. С момента подписания Спецификации и/или выставления Счета, цена на Товар является фиксированной и изменению не подлежит.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2.10. Моментом  оплаты, является момент поступления денежных средств на расчетный счет Поставщика. С этого момента обязательства Покупателя по оплате считается исполненным.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 xml:space="preserve">2.11. </w:t>
      </w:r>
      <w:r>
        <w:rPr>
          <w:rFonts w:cs="Times New Roman"/>
          <w:sz w:val="22"/>
          <w:szCs w:val="22"/>
          <w:highlight w:val="white"/>
          <w:lang w:bidi="ar-SA"/>
        </w:rPr>
        <w:t>По соглашению сторон возможна иная форма оплаты не запрещенная действующим законодательством РФ.</w:t>
      </w:r>
    </w:p>
    <w:p>
      <w:pPr>
        <w:pStyle w:val="Normal"/>
        <w:jc w:val="both"/>
        <w:rPr>
          <w:rFonts w:cs="Times New Roman"/>
          <w:sz w:val="22"/>
          <w:szCs w:val="22"/>
          <w:highlight w:val="white"/>
          <w:lang w:bidi="ar-SA"/>
        </w:rPr>
      </w:pPr>
      <w:r>
        <w:rPr>
          <w:rFonts w:cs="Times New Roman"/>
          <w:sz w:val="22"/>
          <w:szCs w:val="22"/>
          <w:highlight w:val="white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bidi="ar-SA"/>
        </w:rPr>
        <w:t xml:space="preserve"> </w:t>
      </w:r>
      <w:r>
        <w:rPr>
          <w:b/>
          <w:bCs/>
          <w:sz w:val="22"/>
          <w:szCs w:val="22"/>
          <w:lang w:bidi="ar-SA"/>
        </w:rPr>
        <w:t xml:space="preserve">3. Условия поставки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3.1. Поставка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осуществляется со склада Поставщика по адресу: г</w:t>
      </w:r>
      <w:r>
        <w:rPr>
          <w:rFonts w:cs="Times New Roman"/>
          <w:b/>
          <w:bCs/>
          <w:i w:val="false"/>
          <w:sz w:val="22"/>
          <w:szCs w:val="22"/>
          <w:lang w:bidi="ar-SA"/>
        </w:rPr>
        <w:t>. Красноярск, ул. 60 лет Октября, 144Ж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, путём вывоза транспортными средствами, предоставленными Покупателем (самовывоз). Отгрузка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перевозчику производится только по заявке Покупателя, согласованной с Поставщиком.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ab/>
        <w:t xml:space="preserve">В случае отгрузки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перевозчику, Покупатель оплачивает все фактически понесённые Поставщиком транспортные расходы (погрузка, транспортный тариф, страхование груза и т.</w:t>
      </w:r>
      <w:r>
        <w:rPr>
          <w:rFonts w:cs="Times New Roman"/>
          <w:b w:val="false"/>
          <w:i w:val="false"/>
          <w:sz w:val="22"/>
          <w:szCs w:val="22"/>
          <w:highlight w:val="white"/>
          <w:lang w:bidi="ar-SA"/>
        </w:rPr>
        <w:t> 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д.). </w:t>
        <w:tab/>
        <w:t>Конкретная форма поставки согласовывается Сторонами в Спецификациях или Счетах к настоящему Договору,  являющихся его неотъемлемой частью.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3.2 Срок хранения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на складе Поставщика составляет не более 20 календарных дней с момента её оплаты. Если поставка не осуществлена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по вине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Покупателя, то дальнейшее хранение даёт Поставщику право потребовать оплаты хранения в размере 0,1% от стоимости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за каждый календарный день просрочки. 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3.3 Счета-фактуры, накладные, документы, подтверждающие качество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направляются Покупателю в течение 5 (пяти) календарных дней с даты отгрузки.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3.4 Обязанности Поставщика по поставке </w:t>
      </w:r>
      <w:r>
        <w:rPr>
          <w:rFonts w:eastAsia="Arial" w:cs="Times New Roman"/>
          <w:b w:val="false"/>
          <w:i w:val="false"/>
          <w:color w:val="00000A"/>
          <w:kern w:val="0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считаются исполненными с момента передачи </w:t>
      </w:r>
      <w:r>
        <w:rPr>
          <w:rFonts w:eastAsia="Arial" w:cs="Times New Roman"/>
          <w:b w:val="false"/>
          <w:i w:val="false"/>
          <w:color w:val="00000A"/>
          <w:kern w:val="0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на складе Поставщика уполномоченному представителю Покупателя, а в случае отгрузки продукции по заявке Покупателя перевозчику – с момента передачи </w:t>
      </w:r>
      <w:r>
        <w:rPr>
          <w:rFonts w:eastAsia="Arial" w:cs="Times New Roman"/>
          <w:b w:val="false"/>
          <w:i w:val="false"/>
          <w:color w:val="00000A"/>
          <w:kern w:val="0"/>
          <w:sz w:val="22"/>
          <w:szCs w:val="22"/>
          <w:lang w:val="ru-RU" w:eastAsia="zh-CN" w:bidi="ar-SA"/>
        </w:rPr>
        <w:t xml:space="preserve">товара 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перевозчику. 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3.5 Право собственности, риск случайной гибели или случайного повреждения </w:t>
      </w:r>
      <w:r>
        <w:rPr>
          <w:rFonts w:eastAsia="Arial" w:cs="Times New Roman"/>
          <w:b w:val="false"/>
          <w:i w:val="false"/>
          <w:color w:val="00000A"/>
          <w:kern w:val="0"/>
          <w:sz w:val="22"/>
          <w:szCs w:val="22"/>
          <w:lang w:val="ru-RU" w:eastAsia="zh-CN" w:bidi="ar-SA"/>
        </w:rPr>
        <w:t>товара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 переходит к Покупателю с момента, когда в соответствии с договором Поставщик считается исполнившим свою обязанность по поставке </w:t>
      </w:r>
      <w:r>
        <w:rPr>
          <w:rFonts w:eastAsia="Arial" w:cs="Times New Roman"/>
          <w:b w:val="false"/>
          <w:i w:val="false"/>
          <w:color w:val="auto"/>
          <w:kern w:val="2"/>
          <w:sz w:val="22"/>
          <w:szCs w:val="22"/>
          <w:lang w:val="ru-RU" w:eastAsia="zh-CN" w:bidi="ar-SA"/>
        </w:rPr>
        <w:t xml:space="preserve">Товара </w:t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Покупателю. </w:t>
      </w:r>
    </w:p>
    <w:p>
      <w:pPr>
        <w:pStyle w:val="Normal"/>
        <w:tabs>
          <w:tab w:val="clear" w:pos="709"/>
          <w:tab w:val="left" w:pos="194" w:leader="none"/>
          <w:tab w:val="left" w:pos="389" w:leader="none"/>
        </w:tabs>
        <w:ind w:left="0" w:right="0" w:hanging="0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 xml:space="preserve">Конкретный перечень документации, подлежащий передаче совместно с Товаром, может быть уточнен в Спецификациях к Договору.   </w:t>
      </w:r>
    </w:p>
    <w:p>
      <w:pPr>
        <w:pStyle w:val="Normal"/>
        <w:tabs>
          <w:tab w:val="clear" w:pos="709"/>
          <w:tab w:val="left" w:pos="194" w:leader="none"/>
          <w:tab w:val="left" w:pos="389" w:leader="none"/>
        </w:tabs>
        <w:ind w:left="0" w:right="0" w:hanging="0"/>
        <w:jc w:val="both"/>
        <w:rPr/>
      </w:pPr>
      <w:bookmarkStart w:id="1" w:name="__DdeLink__946_3243559975"/>
      <w:r>
        <w:rPr>
          <w:rFonts w:cs="Times New Roman"/>
          <w:sz w:val="22"/>
          <w:szCs w:val="22"/>
          <w:lang w:bidi="ar-SA"/>
        </w:rPr>
        <w:t xml:space="preserve">3.6. В случае если Покупатель в заявке указывает условие о резервировании товара, Стороны дополнительно согласовывают в Спецификации срок  и </w:t>
      </w:r>
      <w:r>
        <w:rPr>
          <w:rFonts w:eastAsia="Arial" w:cs="Times New Roman"/>
          <w:color w:val="00000A"/>
          <w:kern w:val="0"/>
          <w:sz w:val="22"/>
          <w:szCs w:val="22"/>
          <w:lang w:val="ru-RU" w:eastAsia="zh-CN" w:bidi="ar-SA"/>
        </w:rPr>
        <w:t>условия выборки такого товара</w:t>
      </w:r>
      <w:r>
        <w:rPr>
          <w:rFonts w:cs="Times New Roman"/>
          <w:sz w:val="22"/>
          <w:szCs w:val="22"/>
          <w:lang w:bidi="ar-SA"/>
        </w:rPr>
        <w:t>.</w:t>
      </w:r>
    </w:p>
    <w:p>
      <w:pPr>
        <w:pStyle w:val="Normal"/>
        <w:tabs>
          <w:tab w:val="clear" w:pos="709"/>
          <w:tab w:val="left" w:pos="194" w:leader="none"/>
          <w:tab w:val="left" w:pos="389" w:leader="none"/>
        </w:tabs>
        <w:ind w:left="0" w:right="0" w:hanging="0"/>
        <w:jc w:val="both"/>
        <w:rPr/>
      </w:pPr>
      <w:r>
        <w:rPr>
          <w:rFonts w:cs="Times New Roman"/>
          <w:sz w:val="22"/>
          <w:szCs w:val="22"/>
          <w:lang w:bidi="ar-SA"/>
        </w:rPr>
        <w:t xml:space="preserve">3.7. В случае,  если Покупатель в </w:t>
      </w:r>
      <w:r>
        <w:rPr>
          <w:rFonts w:eastAsia="Arial" w:cs="Times New Roman"/>
          <w:color w:val="00000A"/>
          <w:kern w:val="0"/>
          <w:sz w:val="22"/>
          <w:szCs w:val="22"/>
          <w:lang w:val="ru-RU" w:eastAsia="zh-CN" w:bidi="ar-SA"/>
        </w:rPr>
        <w:t xml:space="preserve">согласованный </w:t>
      </w:r>
      <w:r>
        <w:rPr>
          <w:rFonts w:cs="Times New Roman"/>
          <w:sz w:val="22"/>
          <w:szCs w:val="22"/>
          <w:lang w:bidi="ar-SA"/>
        </w:rPr>
        <w:t>Сторонами срок не выберет согласованный в Спецификации объем товара, Поставщик вправе требовать оплаты штрафа в размере стоимости не выбранного товара.</w:t>
      </w:r>
      <w:bookmarkEnd w:id="1"/>
    </w:p>
    <w:p>
      <w:pPr>
        <w:pStyle w:val="Style24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/>
          <w:sz w:val="22"/>
          <w:szCs w:val="22"/>
          <w:lang w:bidi="ar-SA"/>
        </w:rPr>
        <w:t xml:space="preserve">   </w:t>
      </w:r>
    </w:p>
    <w:p>
      <w:pPr>
        <w:pStyle w:val="Style24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4. Порядок оплаты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4.1 Оплата за товар осуществляется Покупателем в следующем порядке: </w:t>
      </w:r>
      <w:r>
        <w:rPr>
          <w:b/>
          <w:bCs/>
          <w:sz w:val="22"/>
          <w:szCs w:val="22"/>
          <w:lang w:bidi="ar-SA"/>
        </w:rPr>
        <w:t>100 % предоплата</w:t>
      </w:r>
      <w:r>
        <w:rPr>
          <w:sz w:val="22"/>
          <w:szCs w:val="22"/>
          <w:lang w:bidi="ar-SA"/>
        </w:rPr>
        <w:t>. Покупатель обязуется оплатить поставляемый Поставщиком товар, в порядке и на условиях, указанных в Договоре, и (или) Спецификациях, Дополнительных соглашениях, в случае если они будут заключены между сторонами.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4.2. В случае если поставка товара осуществлена Поставщиком без предоплаты, Покупатель обязан оплатить Товар в течение 3 (трех) дней с даты получения товара.  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lang w:bidi="ar-SA"/>
        </w:rPr>
      </w:pPr>
      <w:r>
        <w:rPr>
          <w:sz w:val="22"/>
          <w:szCs w:val="22"/>
          <w:lang w:bidi="ar-SA"/>
        </w:rPr>
        <w:t xml:space="preserve">4.2 Универсальный передаточный документ, счет-фактура, высылается Покупателю заказным письмом почтовой связью, по электронной почте по адресу, указанному в настоящем договоре, в течение 5 (пяти) дней от даты отгрузки. </w:t>
      </w:r>
    </w:p>
    <w:p>
      <w:pPr>
        <w:pStyle w:val="Normal"/>
        <w:tabs>
          <w:tab w:val="clear" w:pos="709"/>
          <w:tab w:val="left" w:pos="0" w:leader="none"/>
          <w:tab w:val="left" w:pos="194" w:leader="none"/>
          <w:tab w:val="left" w:pos="389" w:leader="none"/>
        </w:tabs>
        <w:jc w:val="both"/>
        <w:rPr>
          <w:lang w:bidi="ar-SA"/>
        </w:rPr>
      </w:pPr>
      <w:r>
        <w:rPr>
          <w:sz w:val="22"/>
          <w:szCs w:val="22"/>
          <w:lang w:bidi="ar-SA"/>
        </w:rPr>
        <w:t xml:space="preserve">4.3 Если цена товара не включает в себя стоимости тары, упаковки, маркировки, погрузочно-разгрузочных работ, услуг перевозчика и иных, связанных с доставкой товара Покупателю расходов, Покупатель оплачивает Поставщику стоимость указанных в настоящем пункте расходов в течение 10 дней с момента предъявления Поставщиком соответствующего требования и обосновывающих документов. </w:t>
      </w:r>
    </w:p>
    <w:p>
      <w:pPr>
        <w:pStyle w:val="Normal"/>
        <w:tabs>
          <w:tab w:val="clear" w:pos="709"/>
          <w:tab w:val="left" w:pos="194" w:leader="none"/>
          <w:tab w:val="left" w:pos="389" w:leader="none"/>
        </w:tabs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 xml:space="preserve">4.4. </w:t>
      </w:r>
      <w:bookmarkStart w:id="2" w:name="__DdeLink__2544_1268430776"/>
      <w:r>
        <w:rPr>
          <w:sz w:val="22"/>
          <w:szCs w:val="22"/>
          <w:lang w:bidi="ar-SA"/>
        </w:rPr>
        <w:t>На денежные обязательства, возникающие между Сторонами из Договора или в связи с Договором после его расторжения (прекращения), проценты, предусмотренные пунктом 1 статьи 317.1. Гражданского кодекса РФ, не начисляются.</w:t>
      </w:r>
      <w:bookmarkEnd w:id="2"/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 w:val="false"/>
          <w:color w:val="000000"/>
          <w:kern w:val="0"/>
          <w:sz w:val="22"/>
          <w:szCs w:val="22"/>
          <w:lang w:val="ru-RU" w:eastAsia="ar-SA" w:bidi="ar-SA"/>
        </w:rPr>
        <w:t>4.5. По соглашению сторон возможна иная форма оплаты не запрещенная действующим законодательством РФ.</w:t>
      </w:r>
    </w:p>
    <w:p>
      <w:pPr>
        <w:pStyle w:val="Normal"/>
        <w:ind w:left="0" w:right="0" w:hanging="0"/>
        <w:jc w:val="both"/>
        <w:rPr>
          <w:rFonts w:eastAsia="Times New Roman" w:cs="Times New Roman"/>
          <w:b w:val="false"/>
          <w:b w:val="false"/>
          <w:color w:val="000000"/>
          <w:kern w:val="0"/>
          <w:sz w:val="22"/>
          <w:szCs w:val="22"/>
          <w:lang w:val="ru-RU" w:eastAsia="ar-SA" w:bidi="ar-SA"/>
        </w:rPr>
      </w:pPr>
      <w:r>
        <w:rPr>
          <w:rFonts w:eastAsia="Times New Roman" w:cs="Times New Roman"/>
          <w:b w:val="false"/>
          <w:color w:val="000000"/>
          <w:kern w:val="0"/>
          <w:sz w:val="22"/>
          <w:szCs w:val="22"/>
          <w:lang w:val="ru-RU" w:eastAsia="ar-SA"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5. Порядок поставки товара.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z w:val="22"/>
          <w:szCs w:val="22"/>
          <w:lang w:bidi="ar-SA"/>
        </w:rPr>
      </w:pPr>
      <w:r>
        <w:rPr>
          <w:rFonts w:cs="Times New Roman"/>
          <w:b w:val="false"/>
          <w:i w:val="false"/>
          <w:sz w:val="22"/>
          <w:szCs w:val="22"/>
          <w:lang w:bidi="ar-SA"/>
        </w:rPr>
        <w:t>5.1. Поставка товара осуществляется на условиях, которые оговорены  в договоре и (или) Спецификациях, Дополнительных соглашениях, в случае если они будут заключены между сторонами.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Тара и упаковка должны обеспечивать сохранность товара при транспортировке и хранении.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5.2. Право собственности на товар, а также все риски случайной гибели или случайного повреждения товара переходят на Покупателя с момента поступления товара в адрес Покупателя или сдачи Поставщиком товара первому перевозчику, в зависимости от того, что наступит раньше.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5.3. Покупатель может отказаться от товара или его части и возвратить его в случаях, предусмотренных действующим законодательством..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bidi="ar-SA"/>
        </w:rPr>
        <w:t xml:space="preserve">5.3.1. Поставщик обязан поставить товар в установленный срок только при условии своевременного и полного выполнения Покупателем обязательств по предварительной оплате. В случае </w:t>
      </w:r>
      <w:r>
        <w:rPr>
          <w:rFonts w:eastAsia="Arial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zh-CN" w:bidi="ar-SA"/>
        </w:rPr>
        <w:t>не выполнения обязательств по предоплате в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bidi="ar-SA"/>
        </w:rPr>
        <w:t xml:space="preserve"> полном объеме Поставщик вправе отказаться от поставки товара по настоящему договору.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5.4. Если Поставщик передал Покупателю меньшее количество товара, чем определено настоящим Договором или в ассортименте, не соответствующим Договору, Покупатель вправе потребовать передать недостающее количество товара.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5.5. Если Покупателю будет передан товар ненадлежащего качества, то есть товар, не соответствующий требованиям настоящего Договора о качестве товара, он вправе по своему выбору потребовать от Поставщика: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ab/>
        <w:t>- соразмерного уменьшения покупной цены;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ab/>
        <w:t>- безвозмездного устранения недостатков товара в разумный срок;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ab/>
        <w:t>- возмещения своих расходов по устранению недостатков товара.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6. Порядок приемки товара.</w:t>
      </w:r>
    </w:p>
    <w:p>
      <w:pPr>
        <w:pStyle w:val="Normal"/>
        <w:jc w:val="both"/>
        <w:rPr/>
      </w:pPr>
      <w:r>
        <w:rPr>
          <w:rFonts w:eastAsia="Times New Roman"/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 xml:space="preserve">6.1. Приемка товара по количеству и качеству производится Покупателем в соответствии с Инструкциями № П-6, № П-7, утверждёнными Постановлениями Госарбитража СССР 15.06.1965г., 25.04.1966г. (с последующими изменениями и дополнениями), а в части не урегулированной данными Постановлениями, – в соответствии с требованиями Гражданского кодекса РФ и настоящего договора. При приемке товара Покупатель проверяет его соответствие сведениям, указанным в транспортных и сопроводительных документах по наименованию, количеству, качеству, комплектности и ассортименту.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6.2. При обнаружении поставки товара, не предусмотренного договором, Покупатель принимает указанный товар на ответственное хранение, о чем незамедлительно  уведомляет Поставщика. Поставщик обязан распорядиться товаром, принятым на ответственное хранение, не позднее десяти дней с момента получения уведомления Покупателя.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6.3. При обнаружении несоответствия товара сведениям, указанным в транспортных и сопроводительных документах, Покупатель обязан приостановить дальнейшую приемку товара и не позднее следующего рабочего дня известить об этом Поставщика посредством телефонной связи и сообщения на электронную почту, указанную в настоящем договоре. В этом случае Поставщик в течение 5 (пяти) суток тем же способом должен сообщить Покупателю о том, направляет он своего представителя для проведения приемки или нет. При неполучении сообщения от Поставщика или неприбытии представителя, Покупатель вправе провести приемку и составление акта самостоятельно.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6.4. Приемка товара по качеству: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6.4.1. Приемка товара по качеству, комплектности производится Покупателем не позднее 5 дней с момента получения товара Покупателем. Акт о скрытых недостатках товара составляется в течение 5 дней с момента их обнаружения.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6.4.2. Приемка товара по качеству и комплектности товара, поступившей в таре, производится при вскрытии тары.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6.4.3. Приемка товара по качеству и комплектности производится в точном соответствии со стандартами, техническими условиями, ГОСТами, а также сопроводительными документами, удостоверяющими качество и комплектность товара.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6.5. Приемка товара по количеству: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6.5.1. Приемка товара по количеству, наименованию, ассортименту производится Покупателем в день получения товара по транспортным и сопроводительным документам.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6.5.2. Количество поступившего товара должно определяться в тех же единицах измерения, которые указаны в сопроводительных документах.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6.6. При обнаружении несоответствия товара по количеству, условиям качества Покупателем оформляется акт приемки товара с обязательным указанием следующих сведений: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- дата составления акта, время начала и время окончания приемки товара;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- лица, принимавшие участие в приемке товара;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- наименование поставщика и грузоотправителя;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- дата вызова представителя поставщика для участия в приемке товара и составления акта;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- состояние тары, упаковки, исправность пломб;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- количество недостающего товара, товара поставленного с нарушением качества, а также товара несоответствующего наименованию, комплектности и ассортименту.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В акте приемке товара могут быть указаны и другие сведения,  которые, по мнению Покупателя необходимо указать при осуществлении приемки товара. 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7. Ответственность сторон.</w:t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>7.1. За неисполнение или ненадлежащее исполнение любой из сторон принятых на себя обязательств, виновная сторона несет ответственность в соответствии с действующим законодательством РФ.</w:t>
      </w:r>
    </w:p>
    <w:p>
      <w:pPr>
        <w:pStyle w:val="Normal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8. Обстоятельства непреодолимой силы.</w:t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 xml:space="preserve">8.1. Стороны не несут ответственности за неисполнение или ненадлежащее исполнение условий настоящего Договора, если невозможность исполнения ими условий настоящего Договора наступила в силу обстоятельств непреодолимой силы. Факт наличия  обстоятельств непреодолимой силы должен быть документально подтвержден Торгово-промышленной палатой соответствующего субъекта РФ. Сторона, для которой исполнение настоящего Договора  стало невозможным вследствие форс-мажорных обстоятельств обязана в течение 3 (трех) рабочих дней  посредством телефонной связи и сообщения на электронную почту, указанную в настоящем договоре, уведомить об этом другую сторону.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8.2. Срок исполнения обязательств по настоящему Договору переносится на срок действия обстоятельств непреодолимой силы.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8.3. В случае если период действия обстоятельств непреодолимой силы длится более 3 (трех) месяцев, настоящий Договор по инициативе одной из сторон, направившей соответствующее уведомление, может быть прекращен без взаимных претензий.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center" w:pos="2976" w:leader="none"/>
        </w:tabs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9. Порядок разрешения споров.</w:t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 xml:space="preserve">9.1. До предъявления искового заявления каждая из сторон настоящего договора обязана предъявить другой стороне  письменную претензию с указанием сути претензионных требований (например: перечислить денежные средства, заменить или поставить товар), со ссылками на соответствующие фактические обстоятельства, послужившие основанием предъявления претензии и правовые нормы, обосновывающие претензионные требования, с предоставлением документов и доказательств, отсутствующих у второй стороны. Срок ответа на претензию составляет 10 рабочих дней.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9.2. Все споры между сторонами, возникшие при исполнении настоящего Договора и неурегулированные путем предъявления претензии, рассматриваются Арбитражным судом Красноярского края.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10. Дополнительные условия.</w:t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>10.1 В случае реорганизации, изменения банковских или отгрузочных реквизитов, места нахождения сторона обязана известить об этом другую сторону посредством направления заказного письма почтовой связью и сообщения на электронную почту, указанную в настоящем договоре, в течение трех рабочих дней от даты таких изменений. В случае неисполнения условий данного пункта виновная сторона несёт риск неблагоприятных последствий.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10.2. Все предшествующие настоящему Договору переговоры, соглашения и переписка между сторонами по содержанию настоящего Договора теряют силу с момента подписания договора.</w:t>
      </w:r>
    </w:p>
    <w:p>
      <w:pPr>
        <w:pStyle w:val="Normal"/>
        <w:tabs>
          <w:tab w:val="clear" w:pos="709"/>
          <w:tab w:val="left" w:pos="1080" w:leader="none"/>
        </w:tabs>
        <w:jc w:val="both"/>
        <w:rPr/>
      </w:pPr>
      <w:r>
        <w:rPr>
          <w:sz w:val="22"/>
          <w:szCs w:val="22"/>
          <w:lang w:bidi="ar-SA"/>
        </w:rPr>
        <w:t>10.3  Любая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Normal"/>
        <w:tabs>
          <w:tab w:val="clear" w:pos="709"/>
          <w:tab w:val="left" w:pos="1080" w:leader="none"/>
        </w:tabs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1080" w:leader="none"/>
        </w:tabs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lang w:bidi="ar-SA"/>
        </w:rPr>
        <w:t>11. Заключительные положения.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11.1. Стороны по настоящему Договору признают юридическую силу текстов документов, полученных посредством электронной почты, адреса которой указаны в настоящем договоре, с обязательным последующим предоставлением оригиналов соответствующих документов.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11.2. Стороны принимают на себя всю ответственность за действия сотрудников, имеющих доступ к адресам электронной почты, указанной в настоящем договоре.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 xml:space="preserve">11.3. Стороны принимают на себя обязательство при оформлении любых документов, составленных в связи с настоящим Договором, делать ссылку в их тексте на номер и дату договора.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ar-SA"/>
        </w:rPr>
        <w:t>11.4. Все изменения и дополнения к настоящему договору совершаются в письменной форме и должны быть подписаны обеими сторонами.</w:t>
      </w:r>
    </w:p>
    <w:p>
      <w:pPr>
        <w:pStyle w:val="Normal"/>
        <w:jc w:val="both"/>
        <w:rPr/>
      </w:pPr>
      <w:r>
        <w:rPr>
          <w:sz w:val="22"/>
          <w:szCs w:val="22"/>
          <w:lang w:bidi="ar-SA"/>
        </w:rPr>
        <w:t>11.5.  Документы, переданные по электронной почте, считаются действительными до предоставления подлинника.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bookmarkStart w:id="3" w:name="__DdeLink__942_3243559975"/>
      <w:r>
        <w:rPr>
          <w:sz w:val="22"/>
          <w:szCs w:val="22"/>
          <w:lang w:bidi="ar-SA"/>
        </w:rPr>
        <w:t>11.6. Для заключения настоящего договора Покупатель обязан предоставить Поставщику следующие документы: свидетельство о государственной регистрации, протокол (решение) о назначении директора (доверенность на уполномоченное лицо), свидетельство о постановке на учет (ИНН, КПП), карту предприятия, с указанием банковских реквизитов, устав (первый, последний лист и лист «Органы управления»). Документы должны быть заверены Покупателем надлежащим образом и заверены печатью.</w:t>
      </w:r>
      <w:bookmarkEnd w:id="3"/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bidi="ar-SA"/>
        </w:rPr>
        <w:t xml:space="preserve"> </w:t>
      </w:r>
      <w:r>
        <w:rPr>
          <w:b/>
          <w:bCs/>
          <w:sz w:val="22"/>
          <w:szCs w:val="22"/>
          <w:lang w:bidi="ar-SA"/>
        </w:rPr>
        <w:t xml:space="preserve">12.Срок действия договора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12.1. Настоящий Договор вступает в силу с момента подписания и действует до </w:t>
      </w:r>
      <w:r>
        <w:rPr>
          <w:b/>
          <w:bCs/>
          <w:sz w:val="22"/>
          <w:szCs w:val="22"/>
        </w:rPr>
        <w:t xml:space="preserve">«31» декабря 202_ года.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12.2. Срок действия настоящего Договора автоматически </w:t>
      </w:r>
      <w:r>
        <w:rPr>
          <w:rFonts w:eastAsia="Arial" w:cs="Times New Roman"/>
          <w:color w:val="auto"/>
          <w:kern w:val="2"/>
          <w:sz w:val="22"/>
          <w:szCs w:val="22"/>
          <w:lang w:val="ru-RU" w:eastAsia="zh-CN" w:bidi="hi-IN"/>
        </w:rPr>
        <w:t>пролонгируется</w:t>
      </w:r>
      <w:r>
        <w:rPr>
          <w:sz w:val="22"/>
          <w:szCs w:val="22"/>
        </w:rPr>
        <w:t xml:space="preserve"> на каждый последующий календарный год, если за 30 (тридцать) дней до момента истечения срока действия настоящего Договора ни одна из Сторон не потребует его расторжения.</w:t>
      </w:r>
    </w:p>
    <w:p>
      <w:pPr>
        <w:pStyle w:val="Normal"/>
        <w:jc w:val="both"/>
        <w:rPr/>
      </w:pPr>
      <w:r>
        <w:rPr>
          <w:sz w:val="22"/>
          <w:szCs w:val="22"/>
        </w:rPr>
        <w:t>12.3. В части расчетов и обязательств по поставке Товара,  Договор действует  до завершения всех взаимных обязательств и урегулирования взаиморасчетов.</w:t>
      </w:r>
    </w:p>
    <w:p>
      <w:pPr>
        <w:pStyle w:val="Normal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12.4. Настоящий Договор, может быть, расторгнут досрочно по обоюдному согласию Сторон либо по инициативе одной из Сторон, без обращения в судебные органы, с предупреждением другой Стороны за 14 дней до предполагаемого расторжения, при условии урегулирования всех взаиморасчетов.</w:t>
      </w:r>
    </w:p>
    <w:p>
      <w:pPr>
        <w:pStyle w:val="Normal"/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12.5. Настоящий Договор совершен в двух экземплярах, по одному для каждой из сторон.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</w:r>
    </w:p>
    <w:p>
      <w:pPr>
        <w:pStyle w:val="Normal"/>
        <w:jc w:val="center"/>
        <w:rPr/>
      </w:pPr>
      <w:r>
        <w:rPr>
          <w:rFonts w:eastAsia="Times New Roman"/>
          <w:b/>
          <w:bCs/>
          <w:sz w:val="22"/>
          <w:szCs w:val="22"/>
          <w:lang w:bidi="ar-SA"/>
        </w:rPr>
        <w:t xml:space="preserve"> </w:t>
      </w:r>
      <w:r>
        <w:rPr>
          <w:b/>
          <w:bCs/>
          <w:sz w:val="22"/>
          <w:szCs w:val="22"/>
          <w:lang w:bidi="ar-SA"/>
        </w:rPr>
        <w:t xml:space="preserve">13.Место нахождения, банковские реквизиты и подписи сторон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lang w:bidi="ar-SA"/>
        </w:rPr>
      </w:pPr>
      <w:r>
        <w:rPr>
          <w:b/>
          <w:bCs/>
          <w:sz w:val="22"/>
          <w:szCs w:val="22"/>
          <w:lang w:bidi="ar-SA"/>
        </w:rPr>
      </w:r>
    </w:p>
    <w:p>
      <w:pPr>
        <w:pStyle w:val="Normal"/>
        <w:jc w:val="center"/>
        <w:rPr>
          <w:rFonts w:cs="Times New Roman"/>
          <w:b/>
          <w:b/>
          <w:bCs/>
          <w:i w:val="false"/>
          <w:i w:val="false"/>
          <w:sz w:val="22"/>
          <w:szCs w:val="22"/>
          <w:lang w:bidi="ar-SA"/>
        </w:rPr>
      </w:pPr>
      <w:r>
        <w:rPr>
          <w:rFonts w:cs="Times New Roman"/>
          <w:b/>
          <w:bCs/>
          <w:i w:val="false"/>
          <w:sz w:val="22"/>
          <w:szCs w:val="22"/>
          <w:lang w:bidi="ar-SA"/>
        </w:rPr>
      </w:r>
    </w:p>
    <w:tbl>
      <w:tblPr>
        <w:tblW w:w="1046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4"/>
        <w:gridCol w:w="5380"/>
      </w:tblGrid>
      <w:tr>
        <w:trPr/>
        <w:tc>
          <w:tcPr>
            <w:tcW w:w="5084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Поставщик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8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Покупатель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084" w:type="dxa"/>
            <w:tcBorders/>
            <w:shd w:fill="auto" w:val="clea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ООО ТПХ «Промрезинотехника»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Юридический адрес: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color w:val="000000"/>
                <w:sz w:val="20"/>
                <w:szCs w:val="20"/>
                <w:lang w:bidi="ar-SA"/>
              </w:rPr>
              <w:t>660079, Российская федерация, Красноярский край, город Красноярск, улица 60 лет Октября, дом 144Ж.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lang w:eastAsia="en-US" w:bidi="ar-SA"/>
              </w:rPr>
              <w:t>ИНН/КПП 2464257585/246401001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Банковские реквизиты: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/>
                <w:sz w:val="22"/>
                <w:szCs w:val="22"/>
              </w:rPr>
              <w:t>Р/с 407028</w:t>
            </w:r>
            <w:r>
              <w:rPr>
                <w:rFonts w:eastAsia="Arial" w:cs="Times New Roman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10400430000786</w:t>
            </w:r>
            <w:r>
              <w:rPr>
                <w:rFonts w:cs="Times New Roman"/>
                <w:sz w:val="22"/>
                <w:szCs w:val="22"/>
              </w:rPr>
              <w:t xml:space="preserve"> в 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ru-RU" w:eastAsia="zh-CN" w:bidi="ar-SA"/>
              </w:rPr>
              <w:t>АО АИКБ «Енисейский объединенный банк» Красноярский филиал г.Красноярск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К/с 30101810700000000853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shd w:fill="FFFFFF" w:val="clear"/>
                <w:lang w:bidi="ar-SA"/>
              </w:rPr>
              <w:t xml:space="preserve">БИК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shd w:fill="FFFFFF" w:val="clear"/>
                <w:lang w:val="ru-RU" w:eastAsia="zh-CN" w:bidi="ar-SA"/>
              </w:rPr>
              <w:t>040407853</w:t>
            </w:r>
            <w:r>
              <w:rPr>
                <w:rFonts w:cs="Times New Roman"/>
                <w:b w:val="false"/>
                <w:i w:val="false"/>
                <w:color w:val="000000"/>
                <w:sz w:val="20"/>
                <w:szCs w:val="20"/>
                <w:lang w:bidi="ar-SA"/>
              </w:rPr>
              <w:t xml:space="preserve"> ОКПО 21936846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Тел.</w:t>
            </w:r>
            <w:r>
              <w:rPr>
                <w:rFonts w:cs="Times New Roman"/>
                <w:color w:val="000000"/>
                <w:sz w:val="20"/>
                <w:szCs w:val="20"/>
                <w:lang w:bidi="ar-SA"/>
              </w:rPr>
              <w:t>(391)269-91-11, 213-55-55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/>
            </w:pPr>
            <w:bookmarkStart w:id="4" w:name="__DdeLink__960_3243559975"/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E-mail:</w:t>
            </w:r>
            <w:bookmarkEnd w:id="4"/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lang w:val="en-US" w:eastAsia="en-US" w:bidi="en-US"/>
              </w:rPr>
              <w:t>prt@krasrti.ru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/>
            </w:pPr>
            <w:r>
              <w:rPr>
                <w:rStyle w:val="Style10"/>
                <w:rFonts w:eastAsia="Calibr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</w:rPr>
              <w:t>Генеральный директор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highlight w:val="white"/>
                <w:lang w:eastAsia="en-US"/>
              </w:rPr>
            </w:pPr>
            <w:bookmarkStart w:id="5" w:name="__DdeLink__14_2124839575"/>
            <w:bookmarkStart w:id="6" w:name="__DdeLink__2549_726942534"/>
            <w:r>
              <w:rPr>
                <w:rStyle w:val="Style10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highlight w:val="white"/>
                <w:u w:val="none"/>
                <w:lang w:val="en-US" w:eastAsia="en-US" w:bidi="ar-SA"/>
              </w:rPr>
              <w:t>_____________________________/Нипа Д.А.</w:t>
            </w:r>
            <w:bookmarkEnd w:id="5"/>
            <w:bookmarkEnd w:id="6"/>
          </w:p>
        </w:tc>
        <w:tc>
          <w:tcPr>
            <w:tcW w:w="5380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 w:val="false"/>
                <w:b w:val="false"/>
                <w:bCs w:val="false"/>
                <w:color w:val="000000"/>
                <w:sz w:val="20"/>
                <w:szCs w:val="20"/>
                <w:highlight w:val="whit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color w:val="000000"/>
                <w:sz w:val="20"/>
                <w:szCs w:val="20"/>
                <w:highlight w:val="white"/>
                <w:lang w:bidi="ar-SA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highlight w:val="white"/>
                <w:lang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</w:tbl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/>
      </w:pPr>
      <w:r>
        <w:rPr>
          <w:rFonts w:eastAsia="Times New Roman" w:cs="Times New Roman"/>
          <w:sz w:val="22"/>
          <w:szCs w:val="22"/>
          <w:lang w:bidi="ar-SA"/>
        </w:rPr>
        <w:tab/>
        <w:t xml:space="preserve">                                                                         </w:t>
        <w:tab/>
        <w:tab/>
      </w:r>
      <w:r>
        <w:rPr>
          <w:rFonts w:cs="Times New Roman"/>
          <w:b w:val="false"/>
          <w:i w:val="false"/>
          <w:sz w:val="22"/>
          <w:szCs w:val="22"/>
          <w:lang w:bidi="ar-SA"/>
        </w:rPr>
        <w:t xml:space="preserve">Приложение №1 </w:t>
      </w:r>
    </w:p>
    <w:p>
      <w:pPr>
        <w:pStyle w:val="Normal"/>
        <w:tabs>
          <w:tab w:val="clear" w:pos="709"/>
          <w:tab w:val="left" w:pos="3465" w:leader="none"/>
        </w:tabs>
        <w:jc w:val="both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ab/>
        <w:tab/>
        <w:tab/>
        <w:tab/>
        <w:tab/>
        <w:t xml:space="preserve">        к договору №</w:t>
      </w:r>
      <w:r>
        <w:rPr>
          <w:rFonts w:cs="Times New Roman"/>
          <w:b w:val="false"/>
          <w:bCs/>
          <w:i w:val="false"/>
          <w:strike w:val="false"/>
          <w:dstrike w:val="false"/>
          <w:outline w:val="false"/>
          <w:shadow w:val="false"/>
          <w:sz w:val="22"/>
          <w:szCs w:val="22"/>
          <w:u w:val="none"/>
          <w:em w:val="none"/>
          <w:lang w:bidi="ar-SA"/>
        </w:rPr>
        <w:t>______</w:t>
      </w:r>
      <w:r>
        <w:rPr>
          <w:rFonts w:cs="Times New Roman"/>
          <w:b w:val="false"/>
          <w:i w:val="false"/>
          <w:sz w:val="22"/>
          <w:szCs w:val="22"/>
          <w:lang w:bidi="ar-SA"/>
        </w:rPr>
        <w:t>от  « » ____20__ года</w:t>
      </w:r>
    </w:p>
    <w:p>
      <w:pPr>
        <w:pStyle w:val="Normal"/>
        <w:tabs>
          <w:tab w:val="clear" w:pos="709"/>
          <w:tab w:val="left" w:pos="3465" w:leader="none"/>
        </w:tabs>
        <w:jc w:val="both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Style24"/>
        <w:jc w:val="both"/>
        <w:rPr>
          <w:rFonts w:ascii="Times New Roman" w:hAnsi="Times New Roman" w:eastAsia="Times New Roman" w:cs="Times New Roman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</w:t>
      </w:r>
    </w:p>
    <w:p>
      <w:pPr>
        <w:pStyle w:val="Style24"/>
        <w:jc w:val="center"/>
        <w:rPr>
          <w:rFonts w:ascii="Times New Roman" w:hAnsi="Times New Roman" w:cs="Times New Roman"/>
          <w:i w:val="false"/>
          <w:i w:val="false"/>
          <w:lang w:bidi="ar-SA"/>
        </w:rPr>
      </w:pPr>
      <w:r>
        <w:rPr>
          <w:rFonts w:cs="Times New Roman"/>
          <w:i w:val="false"/>
          <w:sz w:val="22"/>
          <w:szCs w:val="22"/>
          <w:lang w:bidi="ar-SA"/>
        </w:rPr>
        <w:t>СПЕЦИФИКАЦИЯ  (образец)</w:t>
      </w:r>
    </w:p>
    <w:p>
      <w:pPr>
        <w:pStyle w:val="Style2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Style2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p>
      <w:pPr>
        <w:pStyle w:val="Normal"/>
        <w:jc w:val="left"/>
        <w:rPr/>
      </w:pPr>
      <w:r>
        <w:rPr>
          <w:rFonts w:cs="Times New Roman"/>
          <w:b w:val="false"/>
          <w:i w:val="false"/>
          <w:sz w:val="22"/>
          <w:szCs w:val="22"/>
          <w:lang w:bidi="ar-SA"/>
        </w:rPr>
        <w:t>город Красноярск</w:t>
        <w:tab/>
        <w:tab/>
        <w:tab/>
        <w:tab/>
        <w:tab/>
        <w:tab/>
        <w:tab/>
        <w:tab/>
        <w:tab/>
        <w:t xml:space="preserve">          « »_______20__г.</w:t>
        <w:tab/>
        <w:tab/>
        <w:tab/>
        <w:tab/>
        <w:t xml:space="preserve">                                         </w:t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</w:r>
    </w:p>
    <w:tbl>
      <w:tblPr>
        <w:tblW w:w="10199" w:type="dxa"/>
        <w:jc w:val="left"/>
        <w:tblInd w:w="-115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629"/>
        <w:gridCol w:w="3080"/>
        <w:gridCol w:w="1322"/>
        <w:gridCol w:w="933"/>
        <w:gridCol w:w="1546"/>
        <w:gridCol w:w="2688"/>
      </w:tblGrid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ru-RU" w:eastAsia="zh-CN" w:bidi="ar-SA"/>
              </w:rPr>
              <w:t>№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b/>
                <w:b/>
                <w:i w:val="false"/>
                <w:i w:val="false"/>
                <w:color w:val="000000"/>
                <w:sz w:val="20"/>
                <w:lang w:val="ru-RU" w:bidi="ar-SA"/>
              </w:rPr>
            </w:pPr>
            <w:r>
              <w:rPr>
                <w:rFonts w:cs="Times New Roman"/>
                <w:b/>
                <w:i w:val="false"/>
                <w:color w:val="000000"/>
                <w:sz w:val="22"/>
                <w:szCs w:val="22"/>
                <w:lang w:val="ru-RU" w:bidi="ar-SA"/>
              </w:rPr>
              <w:t>Наименование товара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>Единицы измерения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>Количество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 xml:space="preserve">Цена </w:t>
            </w:r>
            <w:r>
              <w:rPr>
                <w:rFonts w:eastAsia="Arial" w:cs="Times New Roman"/>
                <w:b/>
                <w:bCs/>
                <w:i w:val="false"/>
                <w:color w:val="000000"/>
                <w:kern w:val="0"/>
                <w:sz w:val="22"/>
                <w:szCs w:val="22"/>
                <w:lang w:val="ru-RU" w:eastAsia="zh-CN" w:bidi="ar-SA"/>
              </w:rPr>
              <w:t>(в т.ч. НДС) /</w:t>
            </w: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 xml:space="preserve"> руб.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>Итого  (в т.ч. НДС) /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 xml:space="preserve"> </w:t>
            </w: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>руб.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 w:eastAsia="zh-CN" w:bidi="ar-SA"/>
              </w:rPr>
            </w:r>
          </w:p>
        </w:tc>
      </w:tr>
      <w:tr>
        <w:trPr/>
        <w:tc>
          <w:tcPr>
            <w:tcW w:w="10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  <w:t>Всего:</w:t>
            </w:r>
          </w:p>
        </w:tc>
      </w:tr>
      <w:tr>
        <w:trPr>
          <w:trHeight w:val="277" w:hRule="exact"/>
        </w:trPr>
        <w:tc>
          <w:tcPr>
            <w:tcW w:w="10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rFonts w:cs="Times New Roman"/>
                <w:b/>
                <w:b/>
                <w:bCs/>
                <w:i w:val="false"/>
                <w:i w:val="false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cs="Times New Roman"/>
                <w:b/>
                <w:bCs/>
                <w:i w:val="false"/>
                <w:color w:val="000000"/>
                <w:sz w:val="22"/>
                <w:szCs w:val="22"/>
                <w:lang w:val="ru-RU" w:eastAsia="zh-CN" w:bidi="ar-SA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51"/>
        <w:numPr>
          <w:ilvl w:val="0"/>
          <w:numId w:val="0"/>
        </w:numPr>
        <w:shd w:val="clear" w:fill="FFFFFF"/>
        <w:spacing w:lineRule="auto" w:line="240" w:before="0" w:after="0"/>
        <w:ind w:left="0" w:right="403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0"/>
          <w:szCs w:val="20"/>
        </w:rPr>
        <w:t xml:space="preserve">Общая стоимость товаров по настоящей спецификации составляет__________________________руб.(___________________________________), </w:t>
      </w:r>
      <w:r>
        <w:rPr>
          <w:rFonts w:eastAsia="Calibri" w:cs="Lohit Devanagari"/>
          <w:color w:val="000000"/>
          <w:kern w:val="2"/>
          <w:sz w:val="20"/>
          <w:szCs w:val="20"/>
          <w:lang w:val="ru-RU" w:eastAsia="en-US" w:bidi="ar-SA"/>
        </w:rPr>
        <w:t>в т.ч. НДС 20%</w:t>
      </w:r>
      <w:r>
        <w:rPr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1046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5381"/>
      </w:tblGrid>
      <w:tr>
        <w:trPr/>
        <w:tc>
          <w:tcPr>
            <w:tcW w:w="508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Поставщик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/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Покупатель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5083" w:type="dxa"/>
            <w:tcBorders/>
            <w:shd w:fill="auto" w:val="clea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76" w:before="0" w:after="0"/>
              <w:jc w:val="both"/>
              <w:rPr/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ООО ТПХ «Промрезинотехника»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Style10"/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Style w:val="Style10"/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/>
            </w:pPr>
            <w:r>
              <w:rPr>
                <w:rStyle w:val="Style10"/>
                <w:rFonts w:eastAsia="Calibri" w:cs="Times New Roman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</w:rPr>
              <w:t>Генеральный директор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/>
            </w:pPr>
            <w:bookmarkStart w:id="7" w:name="__DdeLink__2549_7269425341"/>
            <w:bookmarkStart w:id="8" w:name="__DdeLink__14_21248395751"/>
            <w:bookmarkStart w:id="9" w:name="__DdeLink__450_728194301"/>
            <w:r>
              <w:rPr>
                <w:rStyle w:val="Style10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  <w:t>_____________________________/Нипа Д.А.</w:t>
            </w:r>
            <w:bookmarkEnd w:id="7"/>
            <w:bookmarkEnd w:id="8"/>
            <w:bookmarkEnd w:id="9"/>
          </w:p>
        </w:tc>
        <w:tc>
          <w:tcPr>
            <w:tcW w:w="538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2"/>
                <w:szCs w:val="22"/>
                <w:u w:val="none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>
                <w:rStyle w:val="Style10"/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ind w:left="0" w:right="320" w:hanging="0"/>
              <w:jc w:val="both"/>
              <w:rPr/>
            </w:pPr>
            <w:r>
              <w:rPr>
                <w:rStyle w:val="Style10"/>
                <w:rFonts w:eastAsia="Calibri" w:cs="Times New Roman"/>
                <w:b w:val="false"/>
                <w:bCs w:val="false"/>
                <w:color w:val="000000"/>
                <w:sz w:val="20"/>
                <w:szCs w:val="20"/>
                <w:u w:val="none"/>
                <w:lang w:val="en-US" w:eastAsia="en-US" w:bidi="ar-SA"/>
              </w:rPr>
              <w:t>_____________________________/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tabs>
          <w:tab w:val="clear" w:pos="709"/>
          <w:tab w:val="left" w:pos="346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85" w:right="851" w:gutter="0" w:header="0" w:top="514" w:footer="51" w:bottom="1035"/>
      <w:pgNumType w:fmt="decimal"/>
      <w:formProt w:val="false"/>
      <w:textDirection w:val="lrTb"/>
      <w:docGrid w:type="default" w:linePitch="28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onsultant">
    <w:altName w:val="Courier New"/>
    <w:charset w:val="01"/>
    <w:family w:val="roman"/>
    <w:pitch w:val="variable"/>
  </w:font>
  <w:font w:name="Minion Pro">
    <w:altName w:val="Yu Gothic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color w:val="000000"/>
        <w:lang w:bidi="ar-SA"/>
      </w:rPr>
    </w:pPr>
    <w:r>
      <w:rPr>
        <w:color w:val="000000"/>
        <w:lang w:bidi="ar-SA"/>
      </w:rPr>
    </w:r>
  </w:p>
  <w:p>
    <w:pPr>
      <w:pStyle w:val="31"/>
      <w:rPr/>
    </w:pPr>
    <w:r>
      <w:rPr>
        <w:rFonts w:eastAsia="Times New Roman"/>
        <w:color w:val="000000"/>
        <w:sz w:val="20"/>
        <w:szCs w:val="20"/>
        <w:lang w:bidi="ar-SA"/>
      </w:rPr>
      <w:t xml:space="preserve"> </w:t>
    </w:r>
    <w:r>
      <w:rPr>
        <w:color w:val="000000"/>
        <w:sz w:val="20"/>
        <w:szCs w:val="20"/>
        <w:lang w:bidi="ar-SA"/>
      </w:rPr>
      <w:t>от Поставщика __________________________                         От Покупателя ______________________________</w:t>
    </w:r>
  </w:p>
  <w:p>
    <w:pPr>
      <w:pStyle w:val="Normal"/>
      <w:rPr>
        <w:color w:val="000000"/>
        <w:lang w:bidi="ar-SA"/>
      </w:rPr>
    </w:pPr>
    <w:r>
      <w:rPr>
        <w:color w:val="000000"/>
        <w:lang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rPr/>
    </w:pPr>
    <w:r>
      <w:rPr/>
    </w:r>
  </w:p>
  <w:p>
    <w:pPr>
      <w:pStyle w:val="Style33"/>
      <w:jc w:val="right"/>
      <w:rPr/>
    </w:pPr>
    <w:r>
      <w:rPr>
        <w:highlight w:val="white"/>
      </w:rPr>
      <w:fldChar w:fldCharType="begin"/>
    </w:r>
    <w:r>
      <w:rPr>
        <w:highlight w:val="white"/>
      </w:rPr>
      <w:instrText xml:space="preserve"> PAGE </w:instrText>
    </w:r>
    <w:r>
      <w:rPr>
        <w:highlight w:val="white"/>
      </w:rPr>
      <w:fldChar w:fldCharType="separate"/>
    </w:r>
    <w:r>
      <w:rPr>
        <w:highlight w:val="white"/>
      </w:rPr>
      <w:t>6</w:t>
    </w:r>
    <w:r>
      <w:rPr>
        <w:highlight w:val="white"/>
      </w:rPr>
      <w:fldChar w:fldCharType="end"/>
    </w:r>
  </w:p>
  <w:p>
    <w:pPr>
      <w:pStyle w:val="Style33"/>
      <w:rPr/>
    </w:pPr>
    <w:r>
      <w:rPr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 "/>
      <w:lvlJc w:val="lef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2. "/>
      <w:lvlJc w:val="left"/>
      <w:pPr>
        <w:tabs>
          <w:tab w:val="num" w:pos="0"/>
        </w:tabs>
        <w:ind w:left="1080" w:hanging="360"/>
      </w:pPr>
      <w:rPr/>
    </w:lvl>
    <w:lvl w:ilvl="2">
      <w:start w:val="2"/>
      <w:numFmt w:val="decimal"/>
      <w:lvlText w:val="%3. "/>
      <w:lvlJc w:val="left"/>
      <w:pPr>
        <w:tabs>
          <w:tab w:val="num" w:pos="0"/>
        </w:tabs>
        <w:ind w:left="1440" w:hanging="360"/>
      </w:pPr>
      <w:rPr/>
    </w:lvl>
    <w:lvl w:ilvl="3">
      <w:start w:val="2"/>
      <w:numFmt w:val="decimal"/>
      <w:lvlText w:val="%4. "/>
      <w:lvlJc w:val="left"/>
      <w:pPr>
        <w:tabs>
          <w:tab w:val="num" w:pos="0"/>
        </w:tabs>
        <w:ind w:left="1800" w:hanging="360"/>
      </w:pPr>
      <w:rPr/>
    </w:lvl>
    <w:lvl w:ilvl="4">
      <w:start w:val="2"/>
      <w:numFmt w:val="decimal"/>
      <w:lvlText w:val="%5. "/>
      <w:lvlJc w:val="left"/>
      <w:pPr>
        <w:tabs>
          <w:tab w:val="num" w:pos="0"/>
        </w:tabs>
        <w:ind w:left="2160" w:hanging="360"/>
      </w:pPr>
      <w:rPr/>
    </w:lvl>
    <w:lvl w:ilvl="5">
      <w:start w:val="2"/>
      <w:numFmt w:val="decimal"/>
      <w:lvlText w:val="%6. "/>
      <w:lvlJc w:val="left"/>
      <w:pPr>
        <w:tabs>
          <w:tab w:val="num" w:pos="0"/>
        </w:tabs>
        <w:ind w:left="2520" w:hanging="360"/>
      </w:pPr>
      <w:rPr/>
    </w:lvl>
    <w:lvl w:ilvl="6">
      <w:start w:val="2"/>
      <w:numFmt w:val="decimal"/>
      <w:lvlText w:val="%7. "/>
      <w:lvlJc w:val="left"/>
      <w:pPr>
        <w:tabs>
          <w:tab w:val="num" w:pos="0"/>
        </w:tabs>
        <w:ind w:left="2880" w:hanging="360"/>
      </w:pPr>
      <w:rPr/>
    </w:lvl>
    <w:lvl w:ilvl="7">
      <w:start w:val="2"/>
      <w:numFmt w:val="decimal"/>
      <w:lvlText w:val="%8. "/>
      <w:lvlJc w:val="left"/>
      <w:pPr>
        <w:tabs>
          <w:tab w:val="num" w:pos="0"/>
        </w:tabs>
        <w:ind w:left="3240" w:hanging="360"/>
      </w:pPr>
      <w:rPr/>
    </w:lvl>
    <w:lvl w:ilvl="8">
      <w:start w:val="2"/>
      <w:numFmt w:val="decimal"/>
      <w:lvlText w:val="%9. 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 "/>
      <w:lvlJc w:val="left"/>
      <w:pPr>
        <w:tabs>
          <w:tab w:val="num" w:pos="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 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 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 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 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 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 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fbf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A"/>
      <w:kern w:val="0"/>
      <w:sz w:val="20"/>
      <w:szCs w:val="20"/>
      <w:lang w:val="ru-RU" w:eastAsia="zh-CN" w:bidi="hi-IN"/>
    </w:rPr>
  </w:style>
  <w:style w:type="paragraph" w:styleId="1" w:customStyle="1">
    <w:name w:val="Heading 1"/>
    <w:basedOn w:val="Normal"/>
    <w:qFormat/>
    <w:rsid w:val="00b40fbf"/>
    <w:pPr>
      <w:keepNext w:val="true"/>
      <w:outlineLvl w:val="0"/>
    </w:pPr>
    <w:rPr>
      <w:b/>
      <w:bCs/>
      <w:sz w:val="24"/>
      <w:szCs w:val="24"/>
    </w:rPr>
  </w:style>
  <w:style w:type="paragraph" w:styleId="2" w:customStyle="1">
    <w:name w:val="Heading 2"/>
    <w:basedOn w:val="Normal"/>
    <w:qFormat/>
    <w:rsid w:val="00b40fbf"/>
    <w:pPr>
      <w:keepNext w:val="true"/>
      <w:outlineLvl w:val="1"/>
    </w:pPr>
    <w:rPr>
      <w:i/>
      <w:iCs/>
      <w:sz w:val="24"/>
      <w:szCs w:val="24"/>
    </w:rPr>
  </w:style>
  <w:style w:type="paragraph" w:styleId="3" w:customStyle="1">
    <w:name w:val="Heading 3"/>
    <w:basedOn w:val="Normal"/>
    <w:qFormat/>
    <w:rsid w:val="00b40fbf"/>
    <w:pPr>
      <w:keepNext w:val="true"/>
      <w:outlineLvl w:val="2"/>
    </w:pPr>
    <w:rPr>
      <w:i/>
      <w:iCs/>
    </w:rPr>
  </w:style>
  <w:style w:type="paragraph" w:styleId="4" w:customStyle="1">
    <w:name w:val="Heading 4"/>
    <w:basedOn w:val="Normal"/>
    <w:qFormat/>
    <w:rsid w:val="00b40fbf"/>
    <w:pPr>
      <w:keepNext w:val="true"/>
      <w:outlineLvl w:val="3"/>
    </w:pPr>
    <w:rPr>
      <w:i/>
      <w:iCs/>
      <w:sz w:val="22"/>
      <w:szCs w:val="22"/>
    </w:rPr>
  </w:style>
  <w:style w:type="paragraph" w:styleId="5">
    <w:name w:val="Heading 5"/>
    <w:basedOn w:val="Style23"/>
    <w:next w:val="Style24"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7" w:customStyle="1">
    <w:name w:val="Heading 7"/>
    <w:basedOn w:val="Normal"/>
    <w:qFormat/>
    <w:rsid w:val="00b40fbf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40fbf"/>
    <w:rPr/>
  </w:style>
  <w:style w:type="character" w:styleId="WW8Num1z1" w:customStyle="1">
    <w:name w:val="WW8Num1z1"/>
    <w:qFormat/>
    <w:rsid w:val="00b40fbf"/>
    <w:rPr/>
  </w:style>
  <w:style w:type="character" w:styleId="WW8Num1z2" w:customStyle="1">
    <w:name w:val="WW8Num1z2"/>
    <w:qFormat/>
    <w:rsid w:val="00b40fbf"/>
    <w:rPr/>
  </w:style>
  <w:style w:type="character" w:styleId="WW8Num1z3" w:customStyle="1">
    <w:name w:val="WW8Num1z3"/>
    <w:qFormat/>
    <w:rsid w:val="00b40fbf"/>
    <w:rPr/>
  </w:style>
  <w:style w:type="character" w:styleId="WW8Num1z4" w:customStyle="1">
    <w:name w:val="WW8Num1z4"/>
    <w:qFormat/>
    <w:rsid w:val="00b40fbf"/>
    <w:rPr/>
  </w:style>
  <w:style w:type="character" w:styleId="WW8Num1z5" w:customStyle="1">
    <w:name w:val="WW8Num1z5"/>
    <w:qFormat/>
    <w:rsid w:val="00b40fbf"/>
    <w:rPr/>
  </w:style>
  <w:style w:type="character" w:styleId="WW8Num1z6" w:customStyle="1">
    <w:name w:val="WW8Num1z6"/>
    <w:qFormat/>
    <w:rsid w:val="00b40fbf"/>
    <w:rPr/>
  </w:style>
  <w:style w:type="character" w:styleId="WW8Num1z7" w:customStyle="1">
    <w:name w:val="WW8Num1z7"/>
    <w:qFormat/>
    <w:rsid w:val="00b40fbf"/>
    <w:rPr/>
  </w:style>
  <w:style w:type="character" w:styleId="WW8Num1z8" w:customStyle="1">
    <w:name w:val="WW8Num1z8"/>
    <w:qFormat/>
    <w:rsid w:val="00b40fbf"/>
    <w:rPr/>
  </w:style>
  <w:style w:type="character" w:styleId="WW8Num2z0" w:customStyle="1">
    <w:name w:val="WW8Num2z0"/>
    <w:qFormat/>
    <w:rsid w:val="00b40fbf"/>
    <w:rPr>
      <w:rFonts w:ascii="Symbol" w:hAnsi="Symbol" w:cs="Symbol"/>
    </w:rPr>
  </w:style>
  <w:style w:type="character" w:styleId="WW8Num3z0" w:customStyle="1">
    <w:name w:val="WW8Num3z0"/>
    <w:qFormat/>
    <w:rsid w:val="00b40fbf"/>
    <w:rPr>
      <w:rFonts w:ascii="Symbol" w:hAnsi="Symbol" w:cs="Symbol"/>
    </w:rPr>
  </w:style>
  <w:style w:type="character" w:styleId="WW8Num4z0" w:customStyle="1">
    <w:name w:val="WW8Num4z0"/>
    <w:qFormat/>
    <w:rsid w:val="00b40fbf"/>
    <w:rPr/>
  </w:style>
  <w:style w:type="character" w:styleId="WW8Num4z1" w:customStyle="1">
    <w:name w:val="WW8Num4z1"/>
    <w:qFormat/>
    <w:rsid w:val="00b40fbf"/>
    <w:rPr/>
  </w:style>
  <w:style w:type="character" w:styleId="WW8Num4z2" w:customStyle="1">
    <w:name w:val="WW8Num4z2"/>
    <w:qFormat/>
    <w:rsid w:val="00b40fbf"/>
    <w:rPr/>
  </w:style>
  <w:style w:type="character" w:styleId="WW8Num4z3" w:customStyle="1">
    <w:name w:val="WW8Num4z3"/>
    <w:qFormat/>
    <w:rsid w:val="00b40fbf"/>
    <w:rPr/>
  </w:style>
  <w:style w:type="character" w:styleId="WW8Num4z4" w:customStyle="1">
    <w:name w:val="WW8Num4z4"/>
    <w:qFormat/>
    <w:rsid w:val="00b40fbf"/>
    <w:rPr/>
  </w:style>
  <w:style w:type="character" w:styleId="WW8Num4z5" w:customStyle="1">
    <w:name w:val="WW8Num4z5"/>
    <w:qFormat/>
    <w:rsid w:val="00b40fbf"/>
    <w:rPr/>
  </w:style>
  <w:style w:type="character" w:styleId="WW8Num4z6" w:customStyle="1">
    <w:name w:val="WW8Num4z6"/>
    <w:qFormat/>
    <w:rsid w:val="00b40fbf"/>
    <w:rPr/>
  </w:style>
  <w:style w:type="character" w:styleId="WW8Num4z7" w:customStyle="1">
    <w:name w:val="WW8Num4z7"/>
    <w:qFormat/>
    <w:rsid w:val="00b40fbf"/>
    <w:rPr/>
  </w:style>
  <w:style w:type="character" w:styleId="WW8Num4z8" w:customStyle="1">
    <w:name w:val="WW8Num4z8"/>
    <w:qFormat/>
    <w:rsid w:val="00b40fbf"/>
    <w:rPr/>
  </w:style>
  <w:style w:type="character" w:styleId="WW8Num5z0" w:customStyle="1">
    <w:name w:val="WW8Num5z0"/>
    <w:qFormat/>
    <w:rsid w:val="00b40fbf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b40fbf"/>
    <w:rPr/>
  </w:style>
  <w:style w:type="character" w:styleId="WWAbsatzStandardschriftart" w:customStyle="1">
    <w:name w:val="WW-Absatz-Standardschriftart"/>
    <w:qFormat/>
    <w:rsid w:val="00b40fbf"/>
    <w:rPr/>
  </w:style>
  <w:style w:type="character" w:styleId="WWAbsatzStandardschriftart1" w:customStyle="1">
    <w:name w:val="WW-Absatz-Standardschriftart1"/>
    <w:qFormat/>
    <w:rsid w:val="00b40fbf"/>
    <w:rPr/>
  </w:style>
  <w:style w:type="character" w:styleId="WWAbsatzStandardschriftart11" w:customStyle="1">
    <w:name w:val="WW-Absatz-Standardschriftart11"/>
    <w:qFormat/>
    <w:rsid w:val="00b40fbf"/>
    <w:rPr/>
  </w:style>
  <w:style w:type="character" w:styleId="WWAbsatzStandardschriftart111" w:customStyle="1">
    <w:name w:val="WW-Absatz-Standardschriftart111"/>
    <w:qFormat/>
    <w:rsid w:val="00b40fbf"/>
    <w:rPr/>
  </w:style>
  <w:style w:type="character" w:styleId="WWAbsatzStandardschriftart1111" w:customStyle="1">
    <w:name w:val="WW-Absatz-Standardschriftart1111"/>
    <w:qFormat/>
    <w:rsid w:val="00b40fbf"/>
    <w:rPr/>
  </w:style>
  <w:style w:type="character" w:styleId="WWAbsatzStandardschriftart11111" w:customStyle="1">
    <w:name w:val="WW-Absatz-Standardschriftart11111"/>
    <w:qFormat/>
    <w:rsid w:val="00b40fbf"/>
    <w:rPr/>
  </w:style>
  <w:style w:type="character" w:styleId="WWAbsatzStandardschriftart111111" w:customStyle="1">
    <w:name w:val="WW-Absatz-Standardschriftart111111"/>
    <w:qFormat/>
    <w:rsid w:val="00b40fbf"/>
    <w:rPr/>
  </w:style>
  <w:style w:type="character" w:styleId="WWAbsatzStandardschriftart1111111" w:customStyle="1">
    <w:name w:val="WW-Absatz-Standardschriftart1111111"/>
    <w:qFormat/>
    <w:rsid w:val="00b40fbf"/>
    <w:rPr/>
  </w:style>
  <w:style w:type="character" w:styleId="WWAbsatzStandardschriftart11111111" w:customStyle="1">
    <w:name w:val="WW-Absatz-Standardschriftart11111111"/>
    <w:qFormat/>
    <w:rsid w:val="00b40fbf"/>
    <w:rPr/>
  </w:style>
  <w:style w:type="character" w:styleId="WWAbsatzStandardschriftart111111111" w:customStyle="1">
    <w:name w:val="WW-Absatz-Standardschriftart111111111"/>
    <w:qFormat/>
    <w:rsid w:val="00b40fbf"/>
    <w:rPr/>
  </w:style>
  <w:style w:type="character" w:styleId="WWAbsatzStandardschriftart1111111111" w:customStyle="1">
    <w:name w:val="WW-Absatz-Standardschriftart1111111111"/>
    <w:qFormat/>
    <w:rsid w:val="00b40fbf"/>
    <w:rPr/>
  </w:style>
  <w:style w:type="character" w:styleId="WWAbsatzStandardschriftart11111111111" w:customStyle="1">
    <w:name w:val="WW-Absatz-Standardschriftart11111111111"/>
    <w:qFormat/>
    <w:rsid w:val="00b40fbf"/>
    <w:rPr/>
  </w:style>
  <w:style w:type="character" w:styleId="WWAbsatzStandardschriftart111111111111" w:customStyle="1">
    <w:name w:val="WW-Absatz-Standardschriftart111111111111"/>
    <w:qFormat/>
    <w:rsid w:val="00b40fbf"/>
    <w:rPr/>
  </w:style>
  <w:style w:type="character" w:styleId="WWAbsatzStandardschriftart1111111111111" w:customStyle="1">
    <w:name w:val="WW-Absatz-Standardschriftart1111111111111"/>
    <w:qFormat/>
    <w:rsid w:val="00b40fbf"/>
    <w:rPr/>
  </w:style>
  <w:style w:type="character" w:styleId="WWAbsatzStandardschriftart11111111111111" w:customStyle="1">
    <w:name w:val="WW-Absatz-Standardschriftart11111111111111"/>
    <w:qFormat/>
    <w:rsid w:val="00b40fbf"/>
    <w:rPr/>
  </w:style>
  <w:style w:type="character" w:styleId="RTFNum21" w:customStyle="1">
    <w:name w:val="RTF_Num 2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2" w:customStyle="1">
    <w:name w:val="RTF_Num 2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3" w:customStyle="1">
    <w:name w:val="RTF_Num 2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4" w:customStyle="1">
    <w:name w:val="RTF_Num 2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5" w:customStyle="1">
    <w:name w:val="RTF_Num 2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6" w:customStyle="1">
    <w:name w:val="RTF_Num 2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7" w:customStyle="1">
    <w:name w:val="RTF_Num 2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8" w:customStyle="1">
    <w:name w:val="RTF_Num 2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9" w:customStyle="1">
    <w:name w:val="RTF_Num 2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210" w:customStyle="1">
    <w:name w:val="RTF_Num 2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1" w:customStyle="1">
    <w:name w:val="RTF_Num 3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2" w:customStyle="1">
    <w:name w:val="RTF_Num 3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3" w:customStyle="1">
    <w:name w:val="RTF_Num 3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4" w:customStyle="1">
    <w:name w:val="RTF_Num 3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5" w:customStyle="1">
    <w:name w:val="RTF_Num 3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6" w:customStyle="1">
    <w:name w:val="RTF_Num 3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7" w:customStyle="1">
    <w:name w:val="RTF_Num 3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8" w:customStyle="1">
    <w:name w:val="RTF_Num 3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9" w:customStyle="1">
    <w:name w:val="RTF_Num 3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310" w:customStyle="1">
    <w:name w:val="RTF_Num 3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" w:customStyle="1">
    <w:name w:val="WW-RTF_Num 2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" w:customStyle="1">
    <w:name w:val="WW-RTF_Num 2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" w:customStyle="1">
    <w:name w:val="WW-RTF_Num 2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" w:customStyle="1">
    <w:name w:val="WW-RTF_Num 2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" w:customStyle="1">
    <w:name w:val="WW-RTF_Num 2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" w:customStyle="1">
    <w:name w:val="WW-RTF_Num 2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" w:customStyle="1">
    <w:name w:val="WW-RTF_Num 2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" w:customStyle="1">
    <w:name w:val="WW-RTF_Num 2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" w:customStyle="1">
    <w:name w:val="WW-RTF_Num 2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" w:customStyle="1">
    <w:name w:val="WW-RTF_Num 2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" w:customStyle="1">
    <w:name w:val="WW-RTF_Num 2 11"/>
    <w:qFormat/>
    <w:rsid w:val="00b40fbf"/>
    <w:rPr>
      <w:sz w:val="24"/>
      <w:szCs w:val="24"/>
      <w:lang w:val="ru-RU" w:eastAsia="zh-CN"/>
    </w:rPr>
  </w:style>
  <w:style w:type="character" w:styleId="WWRTFNum221" w:customStyle="1">
    <w:name w:val="WW-RTF_Num 2 21"/>
    <w:qFormat/>
    <w:rsid w:val="00b40fbf"/>
    <w:rPr>
      <w:sz w:val="24"/>
      <w:szCs w:val="24"/>
      <w:lang w:val="ru-RU" w:eastAsia="zh-CN"/>
    </w:rPr>
  </w:style>
  <w:style w:type="character" w:styleId="WWRTFNum231" w:customStyle="1">
    <w:name w:val="WW-RTF_Num 2 31"/>
    <w:qFormat/>
    <w:rsid w:val="00b40fbf"/>
    <w:rPr>
      <w:sz w:val="24"/>
      <w:szCs w:val="24"/>
      <w:lang w:val="ru-RU" w:eastAsia="zh-CN"/>
    </w:rPr>
  </w:style>
  <w:style w:type="character" w:styleId="WWRTFNum241" w:customStyle="1">
    <w:name w:val="WW-RTF_Num 2 41"/>
    <w:qFormat/>
    <w:rsid w:val="00b40fbf"/>
    <w:rPr>
      <w:sz w:val="24"/>
      <w:szCs w:val="24"/>
      <w:lang w:val="ru-RU" w:eastAsia="zh-CN"/>
    </w:rPr>
  </w:style>
  <w:style w:type="character" w:styleId="WWRTFNum251" w:customStyle="1">
    <w:name w:val="WW-RTF_Num 2 51"/>
    <w:qFormat/>
    <w:rsid w:val="00b40fbf"/>
    <w:rPr>
      <w:sz w:val="24"/>
      <w:szCs w:val="24"/>
      <w:lang w:val="ru-RU" w:eastAsia="zh-CN"/>
    </w:rPr>
  </w:style>
  <w:style w:type="character" w:styleId="WWRTFNum261" w:customStyle="1">
    <w:name w:val="WW-RTF_Num 2 61"/>
    <w:qFormat/>
    <w:rsid w:val="00b40fbf"/>
    <w:rPr>
      <w:sz w:val="24"/>
      <w:szCs w:val="24"/>
      <w:lang w:val="ru-RU" w:eastAsia="zh-CN"/>
    </w:rPr>
  </w:style>
  <w:style w:type="character" w:styleId="WWRTFNum271" w:customStyle="1">
    <w:name w:val="WW-RTF_Num 2 71"/>
    <w:qFormat/>
    <w:rsid w:val="00b40fbf"/>
    <w:rPr>
      <w:sz w:val="24"/>
      <w:szCs w:val="24"/>
      <w:lang w:val="ru-RU" w:eastAsia="zh-CN"/>
    </w:rPr>
  </w:style>
  <w:style w:type="character" w:styleId="WWRTFNum281" w:customStyle="1">
    <w:name w:val="WW-RTF_Num 2 81"/>
    <w:qFormat/>
    <w:rsid w:val="00b40fbf"/>
    <w:rPr>
      <w:sz w:val="24"/>
      <w:szCs w:val="24"/>
      <w:lang w:val="ru-RU" w:eastAsia="zh-CN"/>
    </w:rPr>
  </w:style>
  <w:style w:type="character" w:styleId="WWRTFNum291" w:customStyle="1">
    <w:name w:val="WW-RTF_Num 2 91"/>
    <w:qFormat/>
    <w:rsid w:val="00b40fbf"/>
    <w:rPr>
      <w:sz w:val="24"/>
      <w:szCs w:val="24"/>
      <w:lang w:val="ru-RU" w:eastAsia="zh-CN"/>
    </w:rPr>
  </w:style>
  <w:style w:type="character" w:styleId="WWRTFNum2101" w:customStyle="1">
    <w:name w:val="WW-RTF_Num 2 101"/>
    <w:qFormat/>
    <w:rsid w:val="00b40fbf"/>
    <w:rPr>
      <w:sz w:val="24"/>
      <w:szCs w:val="24"/>
      <w:lang w:val="ru-RU" w:eastAsia="zh-CN"/>
    </w:rPr>
  </w:style>
  <w:style w:type="character" w:styleId="WWRTFNum2112" w:customStyle="1">
    <w:name w:val="WW-RTF_Num 2 1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" w:customStyle="1">
    <w:name w:val="WW-RTF_Num 2 2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" w:customStyle="1">
    <w:name w:val="WW-RTF_Num 2 3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" w:customStyle="1">
    <w:name w:val="WW-RTF_Num 2 4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" w:customStyle="1">
    <w:name w:val="WW-RTF_Num 2 5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" w:customStyle="1">
    <w:name w:val="WW-RTF_Num 2 6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" w:customStyle="1">
    <w:name w:val="WW-RTF_Num 2 7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" w:customStyle="1">
    <w:name w:val="WW-RTF_Num 2 8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" w:customStyle="1">
    <w:name w:val="WW-RTF_Num 2 9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" w:customStyle="1">
    <w:name w:val="WW-RTF_Num 2 10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" w:customStyle="1">
    <w:name w:val="WW-RTF_Num 3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" w:customStyle="1">
    <w:name w:val="WW-RTF_Num 3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" w:customStyle="1">
    <w:name w:val="WW-RTF_Num 3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" w:customStyle="1">
    <w:name w:val="WW-RTF_Num 3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" w:customStyle="1">
    <w:name w:val="WW-RTF_Num 3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" w:customStyle="1">
    <w:name w:val="WW-RTF_Num 3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" w:customStyle="1">
    <w:name w:val="WW-RTF_Num 3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" w:customStyle="1">
    <w:name w:val="WW-RTF_Num 3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" w:customStyle="1">
    <w:name w:val="WW-RTF_Num 3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" w:customStyle="1">
    <w:name w:val="WW-RTF_Num 3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1" w:customStyle="1">
    <w:name w:val="WW-RTF_Num 3 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1" w:customStyle="1">
    <w:name w:val="WW-RTF_Num 3 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1" w:customStyle="1">
    <w:name w:val="WW-RTF_Num 3 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1" w:customStyle="1">
    <w:name w:val="WW-RTF_Num 3 4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1" w:customStyle="1">
    <w:name w:val="WW-RTF_Num 3 5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1" w:customStyle="1">
    <w:name w:val="WW-RTF_Num 3 6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1" w:customStyle="1">
    <w:name w:val="WW-RTF_Num 3 7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1" w:customStyle="1">
    <w:name w:val="WW-RTF_Num 3 8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1" w:customStyle="1">
    <w:name w:val="WW-RTF_Num 3 9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1" w:customStyle="1">
    <w:name w:val="WW-RTF_Num 3 10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23" w:customStyle="1">
    <w:name w:val="WW-RTF_Num 2 1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3" w:customStyle="1">
    <w:name w:val="WW-RTF_Num 2 2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3" w:customStyle="1">
    <w:name w:val="WW-RTF_Num 2 3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3" w:customStyle="1">
    <w:name w:val="WW-RTF_Num 2 4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3" w:customStyle="1">
    <w:name w:val="WW-RTF_Num 2 5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3" w:customStyle="1">
    <w:name w:val="WW-RTF_Num 2 6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3" w:customStyle="1">
    <w:name w:val="WW-RTF_Num 2 7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3" w:customStyle="1">
    <w:name w:val="WW-RTF_Num 2 8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3" w:customStyle="1">
    <w:name w:val="WW-RTF_Num 2 9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3" w:customStyle="1">
    <w:name w:val="WW-RTF_Num 2 1012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1" w:customStyle="1">
    <w:name w:val="WW-RTF_Num 2 111"/>
    <w:qFormat/>
    <w:rsid w:val="00b40fbf"/>
    <w:rPr>
      <w:sz w:val="24"/>
      <w:szCs w:val="24"/>
      <w:lang w:val="ru-RU" w:eastAsia="zh-CN"/>
    </w:rPr>
  </w:style>
  <w:style w:type="character" w:styleId="WWRTFNum2211" w:customStyle="1">
    <w:name w:val="WW-RTF_Num 2 211"/>
    <w:qFormat/>
    <w:rsid w:val="00b40fbf"/>
    <w:rPr>
      <w:sz w:val="24"/>
      <w:szCs w:val="24"/>
      <w:lang w:val="ru-RU" w:eastAsia="zh-CN"/>
    </w:rPr>
  </w:style>
  <w:style w:type="character" w:styleId="WWRTFNum2311" w:customStyle="1">
    <w:name w:val="WW-RTF_Num 2 311"/>
    <w:qFormat/>
    <w:rsid w:val="00b40fbf"/>
    <w:rPr>
      <w:sz w:val="24"/>
      <w:szCs w:val="24"/>
      <w:lang w:val="ru-RU" w:eastAsia="zh-CN"/>
    </w:rPr>
  </w:style>
  <w:style w:type="character" w:styleId="WWRTFNum2411" w:customStyle="1">
    <w:name w:val="WW-RTF_Num 2 411"/>
    <w:qFormat/>
    <w:rsid w:val="00b40fbf"/>
    <w:rPr>
      <w:sz w:val="24"/>
      <w:szCs w:val="24"/>
      <w:lang w:val="ru-RU" w:eastAsia="zh-CN"/>
    </w:rPr>
  </w:style>
  <w:style w:type="character" w:styleId="WWRTFNum2511" w:customStyle="1">
    <w:name w:val="WW-RTF_Num 2 511"/>
    <w:qFormat/>
    <w:rsid w:val="00b40fbf"/>
    <w:rPr>
      <w:sz w:val="24"/>
      <w:szCs w:val="24"/>
      <w:lang w:val="ru-RU" w:eastAsia="zh-CN"/>
    </w:rPr>
  </w:style>
  <w:style w:type="character" w:styleId="WWRTFNum2611" w:customStyle="1">
    <w:name w:val="WW-RTF_Num 2 611"/>
    <w:qFormat/>
    <w:rsid w:val="00b40fbf"/>
    <w:rPr>
      <w:sz w:val="24"/>
      <w:szCs w:val="24"/>
      <w:lang w:val="ru-RU" w:eastAsia="zh-CN"/>
    </w:rPr>
  </w:style>
  <w:style w:type="character" w:styleId="WWRTFNum2711" w:customStyle="1">
    <w:name w:val="WW-RTF_Num 2 711"/>
    <w:qFormat/>
    <w:rsid w:val="00b40fbf"/>
    <w:rPr>
      <w:sz w:val="24"/>
      <w:szCs w:val="24"/>
      <w:lang w:val="ru-RU" w:eastAsia="zh-CN"/>
    </w:rPr>
  </w:style>
  <w:style w:type="character" w:styleId="WWRTFNum2811" w:customStyle="1">
    <w:name w:val="WW-RTF_Num 2 811"/>
    <w:qFormat/>
    <w:rsid w:val="00b40fbf"/>
    <w:rPr>
      <w:sz w:val="24"/>
      <w:szCs w:val="24"/>
      <w:lang w:val="ru-RU" w:eastAsia="zh-CN"/>
    </w:rPr>
  </w:style>
  <w:style w:type="character" w:styleId="WWRTFNum2911" w:customStyle="1">
    <w:name w:val="WW-RTF_Num 2 911"/>
    <w:qFormat/>
    <w:rsid w:val="00b40fbf"/>
    <w:rPr>
      <w:sz w:val="24"/>
      <w:szCs w:val="24"/>
      <w:lang w:val="ru-RU" w:eastAsia="zh-CN"/>
    </w:rPr>
  </w:style>
  <w:style w:type="character" w:styleId="WWRTFNum21011" w:customStyle="1">
    <w:name w:val="WW-RTF_Num 2 1011"/>
    <w:qFormat/>
    <w:rsid w:val="00b40fbf"/>
    <w:rPr>
      <w:sz w:val="24"/>
      <w:szCs w:val="24"/>
      <w:lang w:val="ru-RU" w:eastAsia="zh-CN"/>
    </w:rPr>
  </w:style>
  <w:style w:type="character" w:styleId="WWRTFNum21121" w:customStyle="1">
    <w:name w:val="WW-RTF_Num 2 1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1" w:customStyle="1">
    <w:name w:val="WW-RTF_Num 2 2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1" w:customStyle="1">
    <w:name w:val="WW-RTF_Num 2 3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1" w:customStyle="1">
    <w:name w:val="WW-RTF_Num 2 4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1" w:customStyle="1">
    <w:name w:val="WW-RTF_Num 2 5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1" w:customStyle="1">
    <w:name w:val="WW-RTF_Num 2 6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1" w:customStyle="1">
    <w:name w:val="WW-RTF_Num 2 7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1" w:customStyle="1">
    <w:name w:val="WW-RTF_Num 2 8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1" w:customStyle="1">
    <w:name w:val="WW-RTF_Num 2 9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1" w:customStyle="1">
    <w:name w:val="WW-RTF_Num 2 10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12" w:customStyle="1">
    <w:name w:val="WW-RTF_Num 3 1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12" w:customStyle="1">
    <w:name w:val="WW-RTF_Num 3 2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12" w:customStyle="1">
    <w:name w:val="WW-RTF_Num 3 3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12" w:customStyle="1">
    <w:name w:val="WW-RTF_Num 3 4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12" w:customStyle="1">
    <w:name w:val="WW-RTF_Num 3 5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12" w:customStyle="1">
    <w:name w:val="WW-RTF_Num 3 6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12" w:customStyle="1">
    <w:name w:val="WW-RTF_Num 3 7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12" w:customStyle="1">
    <w:name w:val="WW-RTF_Num 3 8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12" w:customStyle="1">
    <w:name w:val="WW-RTF_Num 3 9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12" w:customStyle="1">
    <w:name w:val="WW-RTF_Num 3 101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11" w:customStyle="1">
    <w:name w:val="WW-RTF_Num 3 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11" w:customStyle="1">
    <w:name w:val="WW-RTF_Num 3 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11" w:customStyle="1">
    <w:name w:val="WW-RTF_Num 3 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11" w:customStyle="1">
    <w:name w:val="WW-RTF_Num 3 4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11" w:customStyle="1">
    <w:name w:val="WW-RTF_Num 3 5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11" w:customStyle="1">
    <w:name w:val="WW-RTF_Num 3 6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11" w:customStyle="1">
    <w:name w:val="WW-RTF_Num 3 7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11" w:customStyle="1">
    <w:name w:val="WW-RTF_Num 3 8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11" w:customStyle="1">
    <w:name w:val="WW-RTF_Num 3 9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11" w:customStyle="1">
    <w:name w:val="WW-RTF_Num 3 10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231" w:customStyle="1">
    <w:name w:val="WW-RTF_Num 2 1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31" w:customStyle="1">
    <w:name w:val="WW-RTF_Num 2 2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31" w:customStyle="1">
    <w:name w:val="WW-RTF_Num 2 3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31" w:customStyle="1">
    <w:name w:val="WW-RTF_Num 2 4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31" w:customStyle="1">
    <w:name w:val="WW-RTF_Num 2 5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31" w:customStyle="1">
    <w:name w:val="WW-RTF_Num 2 6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31" w:customStyle="1">
    <w:name w:val="WW-RTF_Num 2 7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31" w:customStyle="1">
    <w:name w:val="WW-RTF_Num 2 8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31" w:customStyle="1">
    <w:name w:val="WW-RTF_Num 2 9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31" w:customStyle="1">
    <w:name w:val="WW-RTF_Num 2 10123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11" w:customStyle="1">
    <w:name w:val="WW-RTF_Num 2 1111"/>
    <w:qFormat/>
    <w:rsid w:val="00b40fbf"/>
    <w:rPr>
      <w:sz w:val="24"/>
      <w:szCs w:val="24"/>
      <w:lang w:val="ru-RU" w:eastAsia="zh-CN"/>
    </w:rPr>
  </w:style>
  <w:style w:type="character" w:styleId="WWRTFNum22111" w:customStyle="1">
    <w:name w:val="WW-RTF_Num 2 2111"/>
    <w:qFormat/>
    <w:rsid w:val="00b40fbf"/>
    <w:rPr>
      <w:sz w:val="24"/>
      <w:szCs w:val="24"/>
      <w:lang w:val="ru-RU" w:eastAsia="zh-CN"/>
    </w:rPr>
  </w:style>
  <w:style w:type="character" w:styleId="WWRTFNum23111" w:customStyle="1">
    <w:name w:val="WW-RTF_Num 2 3111"/>
    <w:qFormat/>
    <w:rsid w:val="00b40fbf"/>
    <w:rPr>
      <w:sz w:val="24"/>
      <w:szCs w:val="24"/>
      <w:lang w:val="ru-RU" w:eastAsia="zh-CN"/>
    </w:rPr>
  </w:style>
  <w:style w:type="character" w:styleId="WWRTFNum24111" w:customStyle="1">
    <w:name w:val="WW-RTF_Num 2 4111"/>
    <w:qFormat/>
    <w:rsid w:val="00b40fbf"/>
    <w:rPr>
      <w:sz w:val="24"/>
      <w:szCs w:val="24"/>
      <w:lang w:val="ru-RU" w:eastAsia="zh-CN"/>
    </w:rPr>
  </w:style>
  <w:style w:type="character" w:styleId="WWRTFNum25111" w:customStyle="1">
    <w:name w:val="WW-RTF_Num 2 5111"/>
    <w:qFormat/>
    <w:rsid w:val="00b40fbf"/>
    <w:rPr>
      <w:sz w:val="24"/>
      <w:szCs w:val="24"/>
      <w:lang w:val="ru-RU" w:eastAsia="zh-CN"/>
    </w:rPr>
  </w:style>
  <w:style w:type="character" w:styleId="WWRTFNum26111" w:customStyle="1">
    <w:name w:val="WW-RTF_Num 2 6111"/>
    <w:qFormat/>
    <w:rsid w:val="00b40fbf"/>
    <w:rPr>
      <w:sz w:val="24"/>
      <w:szCs w:val="24"/>
      <w:lang w:val="ru-RU" w:eastAsia="zh-CN"/>
    </w:rPr>
  </w:style>
  <w:style w:type="character" w:styleId="WWRTFNum27111" w:customStyle="1">
    <w:name w:val="WW-RTF_Num 2 7111"/>
    <w:qFormat/>
    <w:rsid w:val="00b40fbf"/>
    <w:rPr>
      <w:sz w:val="24"/>
      <w:szCs w:val="24"/>
      <w:lang w:val="ru-RU" w:eastAsia="zh-CN"/>
    </w:rPr>
  </w:style>
  <w:style w:type="character" w:styleId="WWRTFNum28111" w:customStyle="1">
    <w:name w:val="WW-RTF_Num 2 8111"/>
    <w:qFormat/>
    <w:rsid w:val="00b40fbf"/>
    <w:rPr>
      <w:sz w:val="24"/>
      <w:szCs w:val="24"/>
      <w:lang w:val="ru-RU" w:eastAsia="zh-CN"/>
    </w:rPr>
  </w:style>
  <w:style w:type="character" w:styleId="WWRTFNum29111" w:customStyle="1">
    <w:name w:val="WW-RTF_Num 2 9111"/>
    <w:qFormat/>
    <w:rsid w:val="00b40fbf"/>
    <w:rPr>
      <w:sz w:val="24"/>
      <w:szCs w:val="24"/>
      <w:lang w:val="ru-RU" w:eastAsia="zh-CN"/>
    </w:rPr>
  </w:style>
  <w:style w:type="character" w:styleId="WWRTFNum210111" w:customStyle="1">
    <w:name w:val="WW-RTF_Num 2 10111"/>
    <w:qFormat/>
    <w:rsid w:val="00b40fbf"/>
    <w:rPr>
      <w:sz w:val="24"/>
      <w:szCs w:val="24"/>
      <w:lang w:val="ru-RU" w:eastAsia="zh-CN"/>
    </w:rPr>
  </w:style>
  <w:style w:type="character" w:styleId="WWRTFNum211211" w:customStyle="1">
    <w:name w:val="WW-RTF_Num 2 1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11" w:customStyle="1">
    <w:name w:val="WW-RTF_Num 2 2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11" w:customStyle="1">
    <w:name w:val="WW-RTF_Num 2 3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11" w:customStyle="1">
    <w:name w:val="WW-RTF_Num 2 4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11" w:customStyle="1">
    <w:name w:val="WW-RTF_Num 2 5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11" w:customStyle="1">
    <w:name w:val="WW-RTF_Num 2 6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11" w:customStyle="1">
    <w:name w:val="WW-RTF_Num 2 7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11" w:customStyle="1">
    <w:name w:val="WW-RTF_Num 2 8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11" w:customStyle="1">
    <w:name w:val="WW-RTF_Num 2 9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11" w:customStyle="1">
    <w:name w:val="WW-RTF_Num 2 1012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121" w:customStyle="1">
    <w:name w:val="WW-RTF_Num 3 1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121" w:customStyle="1">
    <w:name w:val="WW-RTF_Num 3 2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121" w:customStyle="1">
    <w:name w:val="WW-RTF_Num 3 3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121" w:customStyle="1">
    <w:name w:val="WW-RTF_Num 3 4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121" w:customStyle="1">
    <w:name w:val="WW-RTF_Num 3 5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121" w:customStyle="1">
    <w:name w:val="WW-RTF_Num 3 6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121" w:customStyle="1">
    <w:name w:val="WW-RTF_Num 3 7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121" w:customStyle="1">
    <w:name w:val="WW-RTF_Num 3 8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121" w:customStyle="1">
    <w:name w:val="WW-RTF_Num 3 9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121" w:customStyle="1">
    <w:name w:val="WW-RTF_Num 3 1012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111" w:customStyle="1">
    <w:name w:val="WW-RTF_Num 3 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2111" w:customStyle="1">
    <w:name w:val="WW-RTF_Num 3 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3111" w:customStyle="1">
    <w:name w:val="WW-RTF_Num 3 3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4111" w:customStyle="1">
    <w:name w:val="WW-RTF_Num 3 4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5111" w:customStyle="1">
    <w:name w:val="WW-RTF_Num 3 5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6111" w:customStyle="1">
    <w:name w:val="WW-RTF_Num 3 6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7111" w:customStyle="1">
    <w:name w:val="WW-RTF_Num 3 7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8111" w:customStyle="1">
    <w:name w:val="WW-RTF_Num 3 8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9111" w:customStyle="1">
    <w:name w:val="WW-RTF_Num 3 9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310111" w:customStyle="1">
    <w:name w:val="WW-RTF_Num 3 10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2311" w:customStyle="1">
    <w:name w:val="WW-RTF_Num 2 1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311" w:customStyle="1">
    <w:name w:val="WW-RTF_Num 2 2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311" w:customStyle="1">
    <w:name w:val="WW-RTF_Num 2 3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311" w:customStyle="1">
    <w:name w:val="WW-RTF_Num 2 4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311" w:customStyle="1">
    <w:name w:val="WW-RTF_Num 2 5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311" w:customStyle="1">
    <w:name w:val="WW-RTF_Num 2 6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311" w:customStyle="1">
    <w:name w:val="WW-RTF_Num 2 7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311" w:customStyle="1">
    <w:name w:val="WW-RTF_Num 2 8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311" w:customStyle="1">
    <w:name w:val="WW-RTF_Num 2 9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311" w:customStyle="1">
    <w:name w:val="WW-RTF_Num 2 10123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111" w:customStyle="1">
    <w:name w:val="WW-RTF_Num 2 11111"/>
    <w:qFormat/>
    <w:rsid w:val="00b40fbf"/>
    <w:rPr>
      <w:sz w:val="24"/>
      <w:szCs w:val="24"/>
      <w:lang w:val="ru-RU" w:eastAsia="zh-CN"/>
    </w:rPr>
  </w:style>
  <w:style w:type="character" w:styleId="WWRTFNum221111" w:customStyle="1">
    <w:name w:val="WW-RTF_Num 2 21111"/>
    <w:qFormat/>
    <w:rsid w:val="00b40fbf"/>
    <w:rPr>
      <w:sz w:val="24"/>
      <w:szCs w:val="24"/>
      <w:lang w:val="ru-RU" w:eastAsia="zh-CN"/>
    </w:rPr>
  </w:style>
  <w:style w:type="character" w:styleId="WWRTFNum231111" w:customStyle="1">
    <w:name w:val="WW-RTF_Num 2 31111"/>
    <w:qFormat/>
    <w:rsid w:val="00b40fbf"/>
    <w:rPr>
      <w:sz w:val="24"/>
      <w:szCs w:val="24"/>
      <w:lang w:val="ru-RU" w:eastAsia="zh-CN"/>
    </w:rPr>
  </w:style>
  <w:style w:type="character" w:styleId="WWRTFNum241111" w:customStyle="1">
    <w:name w:val="WW-RTF_Num 2 41111"/>
    <w:qFormat/>
    <w:rsid w:val="00b40fbf"/>
    <w:rPr>
      <w:sz w:val="24"/>
      <w:szCs w:val="24"/>
      <w:lang w:val="ru-RU" w:eastAsia="zh-CN"/>
    </w:rPr>
  </w:style>
  <w:style w:type="character" w:styleId="WWRTFNum251111" w:customStyle="1">
    <w:name w:val="WW-RTF_Num 2 51111"/>
    <w:qFormat/>
    <w:rsid w:val="00b40fbf"/>
    <w:rPr>
      <w:sz w:val="24"/>
      <w:szCs w:val="24"/>
      <w:lang w:val="ru-RU" w:eastAsia="zh-CN"/>
    </w:rPr>
  </w:style>
  <w:style w:type="character" w:styleId="WWRTFNum261111" w:customStyle="1">
    <w:name w:val="WW-RTF_Num 2 61111"/>
    <w:qFormat/>
    <w:rsid w:val="00b40fbf"/>
    <w:rPr>
      <w:sz w:val="24"/>
      <w:szCs w:val="24"/>
      <w:lang w:val="ru-RU" w:eastAsia="zh-CN"/>
    </w:rPr>
  </w:style>
  <w:style w:type="character" w:styleId="WWRTFNum271111" w:customStyle="1">
    <w:name w:val="WW-RTF_Num 2 71111"/>
    <w:qFormat/>
    <w:rsid w:val="00b40fbf"/>
    <w:rPr>
      <w:sz w:val="24"/>
      <w:szCs w:val="24"/>
      <w:lang w:val="ru-RU" w:eastAsia="zh-CN"/>
    </w:rPr>
  </w:style>
  <w:style w:type="character" w:styleId="WWRTFNum281111" w:customStyle="1">
    <w:name w:val="WW-RTF_Num 2 81111"/>
    <w:qFormat/>
    <w:rsid w:val="00b40fbf"/>
    <w:rPr>
      <w:sz w:val="24"/>
      <w:szCs w:val="24"/>
      <w:lang w:val="ru-RU" w:eastAsia="zh-CN"/>
    </w:rPr>
  </w:style>
  <w:style w:type="character" w:styleId="WWRTFNum291111" w:customStyle="1">
    <w:name w:val="WW-RTF_Num 2 91111"/>
    <w:qFormat/>
    <w:rsid w:val="00b40fbf"/>
    <w:rPr>
      <w:sz w:val="24"/>
      <w:szCs w:val="24"/>
      <w:lang w:val="ru-RU" w:eastAsia="zh-CN"/>
    </w:rPr>
  </w:style>
  <w:style w:type="character" w:styleId="WWRTFNum2101111" w:customStyle="1">
    <w:name w:val="WW-RTF_Num 2 101111"/>
    <w:qFormat/>
    <w:rsid w:val="00b40fbf"/>
    <w:rPr>
      <w:sz w:val="24"/>
      <w:szCs w:val="24"/>
      <w:lang w:val="ru-RU" w:eastAsia="zh-CN"/>
    </w:rPr>
  </w:style>
  <w:style w:type="character" w:styleId="WWRTFNum2112111" w:customStyle="1">
    <w:name w:val="WW-RTF_Num 2 1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2111" w:customStyle="1">
    <w:name w:val="WW-RTF_Num 2 2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2111" w:customStyle="1">
    <w:name w:val="WW-RTF_Num 2 3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2111" w:customStyle="1">
    <w:name w:val="WW-RTF_Num 2 4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2111" w:customStyle="1">
    <w:name w:val="WW-RTF_Num 2 5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2111" w:customStyle="1">
    <w:name w:val="WW-RTF_Num 2 6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2111" w:customStyle="1">
    <w:name w:val="WW-RTF_Num 2 7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2111" w:customStyle="1">
    <w:name w:val="WW-RTF_Num 2 8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2111" w:customStyle="1">
    <w:name w:val="WW-RTF_Num 2 9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2111" w:customStyle="1">
    <w:name w:val="WW-RTF_Num 2 1012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41" w:customStyle="1">
    <w:name w:val="RTF_Num 4 1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2" w:customStyle="1">
    <w:name w:val="RTF_Num 4 2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3" w:customStyle="1">
    <w:name w:val="RTF_Num 4 3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4" w:customStyle="1">
    <w:name w:val="RTF_Num 4 4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5" w:customStyle="1">
    <w:name w:val="RTF_Num 4 5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6" w:customStyle="1">
    <w:name w:val="RTF_Num 4 6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7" w:customStyle="1">
    <w:name w:val="RTF_Num 4 7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8" w:customStyle="1">
    <w:name w:val="RTF_Num 4 8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9" w:customStyle="1">
    <w:name w:val="RTF_Num 4 9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410" w:customStyle="1">
    <w:name w:val="RTF_Num 4 10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1" w:customStyle="1">
    <w:name w:val="RTF_Num 5 1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2" w:customStyle="1">
    <w:name w:val="RTF_Num 5 2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3" w:customStyle="1">
    <w:name w:val="RTF_Num 5 3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4" w:customStyle="1">
    <w:name w:val="RTF_Num 5 4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5" w:customStyle="1">
    <w:name w:val="RTF_Num 5 5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6" w:customStyle="1">
    <w:name w:val="RTF_Num 5 6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7" w:customStyle="1">
    <w:name w:val="RTF_Num 5 7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8" w:customStyle="1">
    <w:name w:val="RTF_Num 5 8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9" w:customStyle="1">
    <w:name w:val="RTF_Num 5 9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510" w:customStyle="1">
    <w:name w:val="RTF_Num 5 10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1" w:customStyle="1">
    <w:name w:val="RTF_Num 6 1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2" w:customStyle="1">
    <w:name w:val="RTF_Num 6 2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3" w:customStyle="1">
    <w:name w:val="RTF_Num 6 3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4" w:customStyle="1">
    <w:name w:val="RTF_Num 6 4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5" w:customStyle="1">
    <w:name w:val="RTF_Num 6 5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6" w:customStyle="1">
    <w:name w:val="RTF_Num 6 6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7" w:customStyle="1">
    <w:name w:val="RTF_Num 6 7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8" w:customStyle="1">
    <w:name w:val="RTF_Num 6 8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9" w:customStyle="1">
    <w:name w:val="RTF_Num 6 9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610" w:customStyle="1">
    <w:name w:val="RTF_Num 6 10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1" w:customStyle="1">
    <w:name w:val="RTF_Num 7 1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2" w:customStyle="1">
    <w:name w:val="RTF_Num 7 2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3" w:customStyle="1">
    <w:name w:val="RTF_Num 7 3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4" w:customStyle="1">
    <w:name w:val="RTF_Num 7 4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5" w:customStyle="1">
    <w:name w:val="RTF_Num 7 5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6" w:customStyle="1">
    <w:name w:val="RTF_Num 7 6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7" w:customStyle="1">
    <w:name w:val="RTF_Num 7 7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8" w:customStyle="1">
    <w:name w:val="RTF_Num 7 8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9" w:customStyle="1">
    <w:name w:val="RTF_Num 7 9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710" w:customStyle="1">
    <w:name w:val="RTF_Num 7 10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RTFNum81" w:customStyle="1">
    <w:name w:val="RTF_Num 8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2" w:customStyle="1">
    <w:name w:val="RTF_Num 8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3" w:customStyle="1">
    <w:name w:val="RTF_Num 8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4" w:customStyle="1">
    <w:name w:val="RTF_Num 8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5" w:customStyle="1">
    <w:name w:val="RTF_Num 8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6" w:customStyle="1">
    <w:name w:val="RTF_Num 8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7" w:customStyle="1">
    <w:name w:val="RTF_Num 8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8" w:customStyle="1">
    <w:name w:val="RTF_Num 8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9" w:customStyle="1">
    <w:name w:val="RTF_Num 8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810" w:customStyle="1">
    <w:name w:val="RTF_Num 8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1" w:customStyle="1">
    <w:name w:val="RTF_Num 9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2" w:customStyle="1">
    <w:name w:val="RTF_Num 9 2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3" w:customStyle="1">
    <w:name w:val="RTF_Num 9 3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4" w:customStyle="1">
    <w:name w:val="RTF_Num 9 4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5" w:customStyle="1">
    <w:name w:val="RTF_Num 9 5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6" w:customStyle="1">
    <w:name w:val="RTF_Num 9 6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7" w:customStyle="1">
    <w:name w:val="RTF_Num 9 7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8" w:customStyle="1">
    <w:name w:val="RTF_Num 9 8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9" w:customStyle="1">
    <w:name w:val="RTF_Num 9 9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RTFNum910" w:customStyle="1">
    <w:name w:val="RTF_Num 9 10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23111" w:customStyle="1">
    <w:name w:val="WW-RTF_Num 2 1123111"/>
    <w:qFormat/>
    <w:rsid w:val="00b40fbf"/>
    <w:rPr>
      <w:sz w:val="24"/>
      <w:szCs w:val="24"/>
      <w:lang w:val="ru-RU" w:eastAsia="zh-CN"/>
    </w:rPr>
  </w:style>
  <w:style w:type="character" w:styleId="WWRTFNum22123111" w:customStyle="1">
    <w:name w:val="WW-RTF_Num 2 2123111"/>
    <w:qFormat/>
    <w:rsid w:val="00b40fbf"/>
    <w:rPr>
      <w:sz w:val="24"/>
      <w:szCs w:val="24"/>
      <w:lang w:val="ru-RU" w:eastAsia="zh-CN"/>
    </w:rPr>
  </w:style>
  <w:style w:type="character" w:styleId="WWRTFNum23123111" w:customStyle="1">
    <w:name w:val="WW-RTF_Num 2 3123111"/>
    <w:qFormat/>
    <w:rsid w:val="00b40fbf"/>
    <w:rPr>
      <w:sz w:val="24"/>
      <w:szCs w:val="24"/>
      <w:lang w:val="ru-RU" w:eastAsia="zh-CN"/>
    </w:rPr>
  </w:style>
  <w:style w:type="character" w:styleId="WWRTFNum24123111" w:customStyle="1">
    <w:name w:val="WW-RTF_Num 2 4123111"/>
    <w:qFormat/>
    <w:rsid w:val="00b40fbf"/>
    <w:rPr>
      <w:sz w:val="24"/>
      <w:szCs w:val="24"/>
      <w:lang w:val="ru-RU" w:eastAsia="zh-CN"/>
    </w:rPr>
  </w:style>
  <w:style w:type="character" w:styleId="WWRTFNum25123111" w:customStyle="1">
    <w:name w:val="WW-RTF_Num 2 5123111"/>
    <w:qFormat/>
    <w:rsid w:val="00b40fbf"/>
    <w:rPr>
      <w:sz w:val="24"/>
      <w:szCs w:val="24"/>
      <w:lang w:val="ru-RU" w:eastAsia="zh-CN"/>
    </w:rPr>
  </w:style>
  <w:style w:type="character" w:styleId="WWRTFNum26123111" w:customStyle="1">
    <w:name w:val="WW-RTF_Num 2 6123111"/>
    <w:qFormat/>
    <w:rsid w:val="00b40fbf"/>
    <w:rPr>
      <w:sz w:val="24"/>
      <w:szCs w:val="24"/>
      <w:lang w:val="ru-RU" w:eastAsia="zh-CN"/>
    </w:rPr>
  </w:style>
  <w:style w:type="character" w:styleId="WWRTFNum27123111" w:customStyle="1">
    <w:name w:val="WW-RTF_Num 2 7123111"/>
    <w:qFormat/>
    <w:rsid w:val="00b40fbf"/>
    <w:rPr>
      <w:sz w:val="24"/>
      <w:szCs w:val="24"/>
      <w:lang w:val="ru-RU" w:eastAsia="zh-CN"/>
    </w:rPr>
  </w:style>
  <w:style w:type="character" w:styleId="WWRTFNum28123111" w:customStyle="1">
    <w:name w:val="WW-RTF_Num 2 8123111"/>
    <w:qFormat/>
    <w:rsid w:val="00b40fbf"/>
    <w:rPr>
      <w:sz w:val="24"/>
      <w:szCs w:val="24"/>
      <w:lang w:val="ru-RU" w:eastAsia="zh-CN"/>
    </w:rPr>
  </w:style>
  <w:style w:type="character" w:styleId="WWRTFNum29123111" w:customStyle="1">
    <w:name w:val="WW-RTF_Num 2 9123111"/>
    <w:qFormat/>
    <w:rsid w:val="00b40fbf"/>
    <w:rPr>
      <w:sz w:val="24"/>
      <w:szCs w:val="24"/>
      <w:lang w:val="ru-RU" w:eastAsia="zh-CN"/>
    </w:rPr>
  </w:style>
  <w:style w:type="character" w:styleId="WWRTFNum210123111" w:customStyle="1">
    <w:name w:val="WW-RTF_Num 2 10123111"/>
    <w:qFormat/>
    <w:rsid w:val="00b40fbf"/>
    <w:rPr>
      <w:sz w:val="24"/>
      <w:szCs w:val="24"/>
      <w:lang w:val="ru-RU" w:eastAsia="zh-CN"/>
    </w:rPr>
  </w:style>
  <w:style w:type="character" w:styleId="WWRTFNum2111111" w:customStyle="1">
    <w:name w:val="WW-RTF_Num 2 1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211111" w:customStyle="1">
    <w:name w:val="WW-RTF_Num 2 2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311111" w:customStyle="1">
    <w:name w:val="WW-RTF_Num 2 3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411111" w:customStyle="1">
    <w:name w:val="WW-RTF_Num 2 4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511111" w:customStyle="1">
    <w:name w:val="WW-RTF_Num 2 5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611111" w:customStyle="1">
    <w:name w:val="WW-RTF_Num 2 6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711111" w:customStyle="1">
    <w:name w:val="WW-RTF_Num 2 7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811111" w:customStyle="1">
    <w:name w:val="WW-RTF_Num 2 8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911111" w:customStyle="1">
    <w:name w:val="WW-RTF_Num 2 9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011111" w:customStyle="1">
    <w:name w:val="WW-RTF_Num 2 101111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WWRTFNum21121111" w:customStyle="1">
    <w:name w:val="WW-RTF_Num 2 1121111"/>
    <w:qFormat/>
    <w:rsid w:val="00b40fbf"/>
    <w:rPr>
      <w:sz w:val="24"/>
      <w:szCs w:val="24"/>
      <w:lang w:val="ru-RU" w:eastAsia="zh-CN"/>
    </w:rPr>
  </w:style>
  <w:style w:type="character" w:styleId="WWRTFNum22121111" w:customStyle="1">
    <w:name w:val="WW-RTF_Num 2 2121111"/>
    <w:qFormat/>
    <w:rsid w:val="00b40fbf"/>
    <w:rPr>
      <w:sz w:val="24"/>
      <w:szCs w:val="24"/>
      <w:lang w:val="ru-RU" w:eastAsia="zh-CN"/>
    </w:rPr>
  </w:style>
  <w:style w:type="character" w:styleId="WWRTFNum23121111" w:customStyle="1">
    <w:name w:val="WW-RTF_Num 2 3121111"/>
    <w:qFormat/>
    <w:rsid w:val="00b40fbf"/>
    <w:rPr>
      <w:sz w:val="24"/>
      <w:szCs w:val="24"/>
      <w:lang w:val="ru-RU" w:eastAsia="zh-CN"/>
    </w:rPr>
  </w:style>
  <w:style w:type="character" w:styleId="WWRTFNum24121111" w:customStyle="1">
    <w:name w:val="WW-RTF_Num 2 4121111"/>
    <w:qFormat/>
    <w:rsid w:val="00b40fbf"/>
    <w:rPr>
      <w:sz w:val="24"/>
      <w:szCs w:val="24"/>
      <w:lang w:val="ru-RU" w:eastAsia="zh-CN"/>
    </w:rPr>
  </w:style>
  <w:style w:type="character" w:styleId="WWRTFNum25121111" w:customStyle="1">
    <w:name w:val="WW-RTF_Num 2 5121111"/>
    <w:qFormat/>
    <w:rsid w:val="00b40fbf"/>
    <w:rPr>
      <w:sz w:val="24"/>
      <w:szCs w:val="24"/>
      <w:lang w:val="ru-RU" w:eastAsia="zh-CN"/>
    </w:rPr>
  </w:style>
  <w:style w:type="character" w:styleId="WWRTFNum26121111" w:customStyle="1">
    <w:name w:val="WW-RTF_Num 2 6121111"/>
    <w:qFormat/>
    <w:rsid w:val="00b40fbf"/>
    <w:rPr>
      <w:sz w:val="24"/>
      <w:szCs w:val="24"/>
      <w:lang w:val="ru-RU" w:eastAsia="zh-CN"/>
    </w:rPr>
  </w:style>
  <w:style w:type="character" w:styleId="WWRTFNum27121111" w:customStyle="1">
    <w:name w:val="WW-RTF_Num 2 7121111"/>
    <w:qFormat/>
    <w:rsid w:val="00b40fbf"/>
    <w:rPr>
      <w:sz w:val="24"/>
      <w:szCs w:val="24"/>
      <w:lang w:val="ru-RU" w:eastAsia="zh-CN"/>
    </w:rPr>
  </w:style>
  <w:style w:type="character" w:styleId="WWRTFNum28121111" w:customStyle="1">
    <w:name w:val="WW-RTF_Num 2 8121111"/>
    <w:qFormat/>
    <w:rsid w:val="00b40fbf"/>
    <w:rPr>
      <w:sz w:val="24"/>
      <w:szCs w:val="24"/>
      <w:lang w:val="ru-RU" w:eastAsia="zh-CN"/>
    </w:rPr>
  </w:style>
  <w:style w:type="character" w:styleId="WWRTFNum29121111" w:customStyle="1">
    <w:name w:val="WW-RTF_Num 2 9121111"/>
    <w:qFormat/>
    <w:rsid w:val="00b40fbf"/>
    <w:rPr>
      <w:sz w:val="24"/>
      <w:szCs w:val="24"/>
      <w:lang w:val="ru-RU" w:eastAsia="zh-CN"/>
    </w:rPr>
  </w:style>
  <w:style w:type="character" w:styleId="WWRTFNum210121111" w:customStyle="1">
    <w:name w:val="WW-RTF_Num 2 10121111"/>
    <w:qFormat/>
    <w:rsid w:val="00b40fbf"/>
    <w:rPr>
      <w:sz w:val="24"/>
      <w:szCs w:val="24"/>
      <w:lang w:val="ru-RU" w:eastAsia="zh-CN"/>
    </w:rPr>
  </w:style>
  <w:style w:type="character" w:styleId="WWRTFNum211231111" w:customStyle="1">
    <w:name w:val="WW-RTF_Num 2 11231111"/>
    <w:qFormat/>
    <w:rsid w:val="00b40fbf"/>
    <w:rPr>
      <w:sz w:val="24"/>
      <w:szCs w:val="24"/>
      <w:lang w:val="ru-RU" w:eastAsia="zh-CN"/>
    </w:rPr>
  </w:style>
  <w:style w:type="character" w:styleId="WWRTFNum221231111" w:customStyle="1">
    <w:name w:val="WW-RTF_Num 2 21231111"/>
    <w:qFormat/>
    <w:rsid w:val="00b40fbf"/>
    <w:rPr>
      <w:sz w:val="24"/>
      <w:szCs w:val="24"/>
      <w:lang w:val="ru-RU" w:eastAsia="zh-CN"/>
    </w:rPr>
  </w:style>
  <w:style w:type="character" w:styleId="WWRTFNum231231111" w:customStyle="1">
    <w:name w:val="WW-RTF_Num 2 31231111"/>
    <w:qFormat/>
    <w:rsid w:val="00b40fbf"/>
    <w:rPr>
      <w:sz w:val="24"/>
      <w:szCs w:val="24"/>
      <w:lang w:val="ru-RU" w:eastAsia="zh-CN"/>
    </w:rPr>
  </w:style>
  <w:style w:type="character" w:styleId="WWRTFNum241231111" w:customStyle="1">
    <w:name w:val="WW-RTF_Num 2 41231111"/>
    <w:qFormat/>
    <w:rsid w:val="00b40fbf"/>
    <w:rPr>
      <w:sz w:val="24"/>
      <w:szCs w:val="24"/>
      <w:lang w:val="ru-RU" w:eastAsia="zh-CN"/>
    </w:rPr>
  </w:style>
  <w:style w:type="character" w:styleId="WWRTFNum251231111" w:customStyle="1">
    <w:name w:val="WW-RTF_Num 2 51231111"/>
    <w:qFormat/>
    <w:rsid w:val="00b40fbf"/>
    <w:rPr>
      <w:sz w:val="24"/>
      <w:szCs w:val="24"/>
      <w:lang w:val="ru-RU" w:eastAsia="zh-CN"/>
    </w:rPr>
  </w:style>
  <w:style w:type="character" w:styleId="WWRTFNum261231111" w:customStyle="1">
    <w:name w:val="WW-RTF_Num 2 61231111"/>
    <w:qFormat/>
    <w:rsid w:val="00b40fbf"/>
    <w:rPr>
      <w:sz w:val="24"/>
      <w:szCs w:val="24"/>
      <w:lang w:val="ru-RU" w:eastAsia="zh-CN"/>
    </w:rPr>
  </w:style>
  <w:style w:type="character" w:styleId="WWRTFNum271231111" w:customStyle="1">
    <w:name w:val="WW-RTF_Num 2 71231111"/>
    <w:qFormat/>
    <w:rsid w:val="00b40fbf"/>
    <w:rPr>
      <w:sz w:val="24"/>
      <w:szCs w:val="24"/>
      <w:lang w:val="ru-RU" w:eastAsia="zh-CN"/>
    </w:rPr>
  </w:style>
  <w:style w:type="character" w:styleId="WWRTFNum281231111" w:customStyle="1">
    <w:name w:val="WW-RTF_Num 2 81231111"/>
    <w:qFormat/>
    <w:rsid w:val="00b40fbf"/>
    <w:rPr>
      <w:sz w:val="24"/>
      <w:szCs w:val="24"/>
      <w:lang w:val="ru-RU" w:eastAsia="zh-CN"/>
    </w:rPr>
  </w:style>
  <w:style w:type="character" w:styleId="WWRTFNum291231111" w:customStyle="1">
    <w:name w:val="WW-RTF_Num 2 91231111"/>
    <w:qFormat/>
    <w:rsid w:val="00b40fbf"/>
    <w:rPr>
      <w:sz w:val="24"/>
      <w:szCs w:val="24"/>
      <w:lang w:val="ru-RU" w:eastAsia="zh-CN"/>
    </w:rPr>
  </w:style>
  <w:style w:type="character" w:styleId="WWRTFNum2101231111" w:customStyle="1">
    <w:name w:val="WW-RTF_Num 2 101231111"/>
    <w:qFormat/>
    <w:rsid w:val="00b40fbf"/>
    <w:rPr>
      <w:sz w:val="24"/>
      <w:szCs w:val="24"/>
      <w:lang w:val="ru-RU" w:eastAsia="zh-CN"/>
    </w:rPr>
  </w:style>
  <w:style w:type="character" w:styleId="WWRTFNum211234" w:customStyle="1">
    <w:name w:val="WW-RTF_Num 2 11234"/>
    <w:qFormat/>
    <w:rsid w:val="00b40fbf"/>
    <w:rPr>
      <w:sz w:val="24"/>
      <w:szCs w:val="24"/>
      <w:lang w:val="ru-RU" w:eastAsia="zh-CN"/>
    </w:rPr>
  </w:style>
  <w:style w:type="character" w:styleId="WWRTFNum221234" w:customStyle="1">
    <w:name w:val="WW-RTF_Num 2 21234"/>
    <w:qFormat/>
    <w:rsid w:val="00b40fbf"/>
    <w:rPr>
      <w:sz w:val="24"/>
      <w:szCs w:val="24"/>
      <w:lang w:val="ru-RU" w:eastAsia="zh-CN"/>
    </w:rPr>
  </w:style>
  <w:style w:type="character" w:styleId="WWRTFNum231234" w:customStyle="1">
    <w:name w:val="WW-RTF_Num 2 31234"/>
    <w:qFormat/>
    <w:rsid w:val="00b40fbf"/>
    <w:rPr>
      <w:sz w:val="24"/>
      <w:szCs w:val="24"/>
      <w:lang w:val="ru-RU" w:eastAsia="zh-CN"/>
    </w:rPr>
  </w:style>
  <w:style w:type="character" w:styleId="WWRTFNum241234" w:customStyle="1">
    <w:name w:val="WW-RTF_Num 2 41234"/>
    <w:qFormat/>
    <w:rsid w:val="00b40fbf"/>
    <w:rPr>
      <w:sz w:val="24"/>
      <w:szCs w:val="24"/>
      <w:lang w:val="ru-RU" w:eastAsia="zh-CN"/>
    </w:rPr>
  </w:style>
  <w:style w:type="character" w:styleId="WWRTFNum251234" w:customStyle="1">
    <w:name w:val="WW-RTF_Num 2 51234"/>
    <w:qFormat/>
    <w:rsid w:val="00b40fbf"/>
    <w:rPr>
      <w:sz w:val="24"/>
      <w:szCs w:val="24"/>
      <w:lang w:val="ru-RU" w:eastAsia="zh-CN"/>
    </w:rPr>
  </w:style>
  <w:style w:type="character" w:styleId="WWRTFNum261234" w:customStyle="1">
    <w:name w:val="WW-RTF_Num 2 61234"/>
    <w:qFormat/>
    <w:rsid w:val="00b40fbf"/>
    <w:rPr>
      <w:sz w:val="24"/>
      <w:szCs w:val="24"/>
      <w:lang w:val="ru-RU" w:eastAsia="zh-CN"/>
    </w:rPr>
  </w:style>
  <w:style w:type="character" w:styleId="WWRTFNum271234" w:customStyle="1">
    <w:name w:val="WW-RTF_Num 2 71234"/>
    <w:qFormat/>
    <w:rsid w:val="00b40fbf"/>
    <w:rPr>
      <w:sz w:val="24"/>
      <w:szCs w:val="24"/>
      <w:lang w:val="ru-RU" w:eastAsia="zh-CN"/>
    </w:rPr>
  </w:style>
  <w:style w:type="character" w:styleId="WWRTFNum281234" w:customStyle="1">
    <w:name w:val="WW-RTF_Num 2 81234"/>
    <w:qFormat/>
    <w:rsid w:val="00b40fbf"/>
    <w:rPr>
      <w:sz w:val="24"/>
      <w:szCs w:val="24"/>
      <w:lang w:val="ru-RU" w:eastAsia="zh-CN"/>
    </w:rPr>
  </w:style>
  <w:style w:type="character" w:styleId="WWRTFNum291234" w:customStyle="1">
    <w:name w:val="WW-RTF_Num 2 91234"/>
    <w:qFormat/>
    <w:rsid w:val="00b40fbf"/>
    <w:rPr>
      <w:sz w:val="24"/>
      <w:szCs w:val="24"/>
      <w:lang w:val="ru-RU" w:eastAsia="zh-CN"/>
    </w:rPr>
  </w:style>
  <w:style w:type="character" w:styleId="WWRTFNum2101234" w:customStyle="1">
    <w:name w:val="WW-RTF_Num 2 101234"/>
    <w:qFormat/>
    <w:rsid w:val="00b40fbf"/>
    <w:rPr>
      <w:sz w:val="24"/>
      <w:szCs w:val="24"/>
      <w:lang w:val="ru-RU" w:eastAsia="zh-CN"/>
    </w:rPr>
  </w:style>
  <w:style w:type="character" w:styleId="WWRTFNum2112345" w:customStyle="1">
    <w:name w:val="WW-RTF_Num 2 112345"/>
    <w:qFormat/>
    <w:rsid w:val="00b40fbf"/>
    <w:rPr>
      <w:sz w:val="24"/>
      <w:szCs w:val="24"/>
      <w:lang w:val="ru-RU" w:eastAsia="zh-CN"/>
    </w:rPr>
  </w:style>
  <w:style w:type="character" w:styleId="WWRTFNum2212345" w:customStyle="1">
    <w:name w:val="WW-RTF_Num 2 212345"/>
    <w:qFormat/>
    <w:rsid w:val="00b40fbf"/>
    <w:rPr>
      <w:sz w:val="24"/>
      <w:szCs w:val="24"/>
      <w:lang w:val="ru-RU" w:eastAsia="zh-CN"/>
    </w:rPr>
  </w:style>
  <w:style w:type="character" w:styleId="WWRTFNum2312345" w:customStyle="1">
    <w:name w:val="WW-RTF_Num 2 312345"/>
    <w:qFormat/>
    <w:rsid w:val="00b40fbf"/>
    <w:rPr>
      <w:sz w:val="24"/>
      <w:szCs w:val="24"/>
      <w:lang w:val="ru-RU" w:eastAsia="zh-CN"/>
    </w:rPr>
  </w:style>
  <w:style w:type="character" w:styleId="WWRTFNum2412345" w:customStyle="1">
    <w:name w:val="WW-RTF_Num 2 412345"/>
    <w:qFormat/>
    <w:rsid w:val="00b40fbf"/>
    <w:rPr>
      <w:sz w:val="24"/>
      <w:szCs w:val="24"/>
      <w:lang w:val="ru-RU" w:eastAsia="zh-CN"/>
    </w:rPr>
  </w:style>
  <w:style w:type="character" w:styleId="WWRTFNum2512345" w:customStyle="1">
    <w:name w:val="WW-RTF_Num 2 512345"/>
    <w:qFormat/>
    <w:rsid w:val="00b40fbf"/>
    <w:rPr>
      <w:sz w:val="24"/>
      <w:szCs w:val="24"/>
      <w:lang w:val="ru-RU" w:eastAsia="zh-CN"/>
    </w:rPr>
  </w:style>
  <w:style w:type="character" w:styleId="WWRTFNum2612345" w:customStyle="1">
    <w:name w:val="WW-RTF_Num 2 612345"/>
    <w:qFormat/>
    <w:rsid w:val="00b40fbf"/>
    <w:rPr>
      <w:sz w:val="24"/>
      <w:szCs w:val="24"/>
      <w:lang w:val="ru-RU" w:eastAsia="zh-CN"/>
    </w:rPr>
  </w:style>
  <w:style w:type="character" w:styleId="WWRTFNum2712345" w:customStyle="1">
    <w:name w:val="WW-RTF_Num 2 712345"/>
    <w:qFormat/>
    <w:rsid w:val="00b40fbf"/>
    <w:rPr>
      <w:sz w:val="24"/>
      <w:szCs w:val="24"/>
      <w:lang w:val="ru-RU" w:eastAsia="zh-CN"/>
    </w:rPr>
  </w:style>
  <w:style w:type="character" w:styleId="WWRTFNum2812345" w:customStyle="1">
    <w:name w:val="WW-RTF_Num 2 812345"/>
    <w:qFormat/>
    <w:rsid w:val="00b40fbf"/>
    <w:rPr>
      <w:sz w:val="24"/>
      <w:szCs w:val="24"/>
      <w:lang w:val="ru-RU" w:eastAsia="zh-CN"/>
    </w:rPr>
  </w:style>
  <w:style w:type="character" w:styleId="WWRTFNum2912345" w:customStyle="1">
    <w:name w:val="WW-RTF_Num 2 912345"/>
    <w:qFormat/>
    <w:rsid w:val="00b40fbf"/>
    <w:rPr>
      <w:sz w:val="24"/>
      <w:szCs w:val="24"/>
      <w:lang w:val="ru-RU" w:eastAsia="zh-CN"/>
    </w:rPr>
  </w:style>
  <w:style w:type="character" w:styleId="WWRTFNum21012345" w:customStyle="1">
    <w:name w:val="WW-RTF_Num 2 1012345"/>
    <w:qFormat/>
    <w:rsid w:val="00b40fbf"/>
    <w:rPr>
      <w:sz w:val="24"/>
      <w:szCs w:val="24"/>
      <w:lang w:val="ru-RU" w:eastAsia="zh-CN"/>
    </w:rPr>
  </w:style>
  <w:style w:type="character" w:styleId="WWRTFNum21123456" w:customStyle="1">
    <w:name w:val="WW-RTF_Num 2 1123456"/>
    <w:qFormat/>
    <w:rsid w:val="00b40fbf"/>
    <w:rPr>
      <w:sz w:val="24"/>
      <w:szCs w:val="24"/>
      <w:lang w:val="ru-RU" w:eastAsia="zh-CN"/>
    </w:rPr>
  </w:style>
  <w:style w:type="character" w:styleId="WWRTFNum22123456" w:customStyle="1">
    <w:name w:val="WW-RTF_Num 2 2123456"/>
    <w:qFormat/>
    <w:rsid w:val="00b40fbf"/>
    <w:rPr>
      <w:sz w:val="24"/>
      <w:szCs w:val="24"/>
      <w:lang w:val="ru-RU" w:eastAsia="zh-CN"/>
    </w:rPr>
  </w:style>
  <w:style w:type="character" w:styleId="WWRTFNum23123456" w:customStyle="1">
    <w:name w:val="WW-RTF_Num 2 3123456"/>
    <w:qFormat/>
    <w:rsid w:val="00b40fbf"/>
    <w:rPr>
      <w:sz w:val="24"/>
      <w:szCs w:val="24"/>
      <w:lang w:val="ru-RU" w:eastAsia="zh-CN"/>
    </w:rPr>
  </w:style>
  <w:style w:type="character" w:styleId="WWRTFNum24123456" w:customStyle="1">
    <w:name w:val="WW-RTF_Num 2 4123456"/>
    <w:qFormat/>
    <w:rsid w:val="00b40fbf"/>
    <w:rPr>
      <w:sz w:val="24"/>
      <w:szCs w:val="24"/>
      <w:lang w:val="ru-RU" w:eastAsia="zh-CN"/>
    </w:rPr>
  </w:style>
  <w:style w:type="character" w:styleId="WWRTFNum25123456" w:customStyle="1">
    <w:name w:val="WW-RTF_Num 2 5123456"/>
    <w:qFormat/>
    <w:rsid w:val="00b40fbf"/>
    <w:rPr>
      <w:sz w:val="24"/>
      <w:szCs w:val="24"/>
      <w:lang w:val="ru-RU" w:eastAsia="zh-CN"/>
    </w:rPr>
  </w:style>
  <w:style w:type="character" w:styleId="WWRTFNum26123456" w:customStyle="1">
    <w:name w:val="WW-RTF_Num 2 6123456"/>
    <w:qFormat/>
    <w:rsid w:val="00b40fbf"/>
    <w:rPr>
      <w:sz w:val="24"/>
      <w:szCs w:val="24"/>
      <w:lang w:val="ru-RU" w:eastAsia="zh-CN"/>
    </w:rPr>
  </w:style>
  <w:style w:type="character" w:styleId="WWRTFNum27123456" w:customStyle="1">
    <w:name w:val="WW-RTF_Num 2 7123456"/>
    <w:qFormat/>
    <w:rsid w:val="00b40fbf"/>
    <w:rPr>
      <w:sz w:val="24"/>
      <w:szCs w:val="24"/>
      <w:lang w:val="ru-RU" w:eastAsia="zh-CN"/>
    </w:rPr>
  </w:style>
  <w:style w:type="character" w:styleId="WWRTFNum28123456" w:customStyle="1">
    <w:name w:val="WW-RTF_Num 2 8123456"/>
    <w:qFormat/>
    <w:rsid w:val="00b40fbf"/>
    <w:rPr>
      <w:sz w:val="24"/>
      <w:szCs w:val="24"/>
      <w:lang w:val="ru-RU" w:eastAsia="zh-CN"/>
    </w:rPr>
  </w:style>
  <w:style w:type="character" w:styleId="WWRTFNum29123456" w:customStyle="1">
    <w:name w:val="WW-RTF_Num 2 9123456"/>
    <w:qFormat/>
    <w:rsid w:val="00b40fbf"/>
    <w:rPr>
      <w:sz w:val="24"/>
      <w:szCs w:val="24"/>
      <w:lang w:val="ru-RU" w:eastAsia="zh-CN"/>
    </w:rPr>
  </w:style>
  <w:style w:type="character" w:styleId="WWRTFNum210123456" w:customStyle="1">
    <w:name w:val="WW-RTF_Num 2 10123456"/>
    <w:qFormat/>
    <w:rsid w:val="00b40fbf"/>
    <w:rPr>
      <w:sz w:val="24"/>
      <w:szCs w:val="24"/>
      <w:lang w:val="ru-RU" w:eastAsia="zh-CN"/>
    </w:rPr>
  </w:style>
  <w:style w:type="character" w:styleId="WWRTFNum211234567" w:customStyle="1">
    <w:name w:val="WW-RTF_Num 2 11234567"/>
    <w:qFormat/>
    <w:rsid w:val="00b40fbf"/>
    <w:rPr>
      <w:sz w:val="24"/>
      <w:szCs w:val="24"/>
      <w:lang w:val="ru-RU" w:eastAsia="zh-CN"/>
    </w:rPr>
  </w:style>
  <w:style w:type="character" w:styleId="WWRTFNum221234567" w:customStyle="1">
    <w:name w:val="WW-RTF_Num 2 21234567"/>
    <w:qFormat/>
    <w:rsid w:val="00b40fbf"/>
    <w:rPr>
      <w:sz w:val="24"/>
      <w:szCs w:val="24"/>
      <w:lang w:val="ru-RU" w:eastAsia="zh-CN"/>
    </w:rPr>
  </w:style>
  <w:style w:type="character" w:styleId="WWRTFNum231234567" w:customStyle="1">
    <w:name w:val="WW-RTF_Num 2 31234567"/>
    <w:qFormat/>
    <w:rsid w:val="00b40fbf"/>
    <w:rPr>
      <w:sz w:val="24"/>
      <w:szCs w:val="24"/>
      <w:lang w:val="ru-RU" w:eastAsia="zh-CN"/>
    </w:rPr>
  </w:style>
  <w:style w:type="character" w:styleId="WWRTFNum241234567" w:customStyle="1">
    <w:name w:val="WW-RTF_Num 2 41234567"/>
    <w:qFormat/>
    <w:rsid w:val="00b40fbf"/>
    <w:rPr>
      <w:sz w:val="24"/>
      <w:szCs w:val="24"/>
      <w:lang w:val="ru-RU" w:eastAsia="zh-CN"/>
    </w:rPr>
  </w:style>
  <w:style w:type="character" w:styleId="WWRTFNum251234567" w:customStyle="1">
    <w:name w:val="WW-RTF_Num 2 51234567"/>
    <w:qFormat/>
    <w:rsid w:val="00b40fbf"/>
    <w:rPr>
      <w:sz w:val="24"/>
      <w:szCs w:val="24"/>
      <w:lang w:val="ru-RU" w:eastAsia="zh-CN"/>
    </w:rPr>
  </w:style>
  <w:style w:type="character" w:styleId="WWRTFNum261234567" w:customStyle="1">
    <w:name w:val="WW-RTF_Num 2 61234567"/>
    <w:qFormat/>
    <w:rsid w:val="00b40fbf"/>
    <w:rPr>
      <w:sz w:val="24"/>
      <w:szCs w:val="24"/>
      <w:lang w:val="ru-RU" w:eastAsia="zh-CN"/>
    </w:rPr>
  </w:style>
  <w:style w:type="character" w:styleId="WWRTFNum271234567" w:customStyle="1">
    <w:name w:val="WW-RTF_Num 2 71234567"/>
    <w:qFormat/>
    <w:rsid w:val="00b40fbf"/>
    <w:rPr>
      <w:sz w:val="24"/>
      <w:szCs w:val="24"/>
      <w:lang w:val="ru-RU" w:eastAsia="zh-CN"/>
    </w:rPr>
  </w:style>
  <w:style w:type="character" w:styleId="WWRTFNum281234567" w:customStyle="1">
    <w:name w:val="WW-RTF_Num 2 81234567"/>
    <w:qFormat/>
    <w:rsid w:val="00b40fbf"/>
    <w:rPr>
      <w:sz w:val="24"/>
      <w:szCs w:val="24"/>
      <w:lang w:val="ru-RU" w:eastAsia="zh-CN"/>
    </w:rPr>
  </w:style>
  <w:style w:type="character" w:styleId="WWRTFNum291234567" w:customStyle="1">
    <w:name w:val="WW-RTF_Num 2 91234567"/>
    <w:qFormat/>
    <w:rsid w:val="00b40fbf"/>
    <w:rPr>
      <w:sz w:val="24"/>
      <w:szCs w:val="24"/>
      <w:lang w:val="ru-RU" w:eastAsia="zh-CN"/>
    </w:rPr>
  </w:style>
  <w:style w:type="character" w:styleId="WWRTFNum2101234567" w:customStyle="1">
    <w:name w:val="WW-RTF_Num 2 101234567"/>
    <w:qFormat/>
    <w:rsid w:val="00b40fbf"/>
    <w:rPr>
      <w:sz w:val="24"/>
      <w:szCs w:val="24"/>
      <w:lang w:val="ru-RU" w:eastAsia="zh-CN"/>
    </w:rPr>
  </w:style>
  <w:style w:type="character" w:styleId="RTFNum101" w:customStyle="1">
    <w:name w:val="RTF_Num 10 1"/>
    <w:qFormat/>
    <w:rsid w:val="00b40fbf"/>
    <w:rPr>
      <w:rFonts w:ascii="Symbol" w:hAnsi="Symbol" w:cs="Symbol"/>
      <w:sz w:val="24"/>
      <w:szCs w:val="24"/>
      <w:lang w:val="ru-RU" w:eastAsia="zh-CN"/>
    </w:rPr>
  </w:style>
  <w:style w:type="character" w:styleId="Style8" w:customStyle="1">
    <w:name w:val="Символ сноски"/>
    <w:qFormat/>
    <w:rsid w:val="00b40fbf"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 w:customStyle="1">
    <w:name w:val="Символы концевой сноски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Style10">
    <w:name w:val="Интернет-ссылка"/>
    <w:qFormat/>
    <w:rPr>
      <w:color w:val="000080"/>
      <w:u w:val="single"/>
      <w:lang w:val="zxx" w:eastAsia="zxx" w:bidi="zxx"/>
    </w:rPr>
  </w:style>
  <w:style w:type="character" w:styleId="WWInternetlink" w:customStyle="1">
    <w:name w:val="WW-Internet link"/>
    <w:qFormat/>
    <w:rsid w:val="00b40fbf"/>
    <w:rPr>
      <w:sz w:val="24"/>
      <w:szCs w:val="24"/>
      <w:u w:val="single"/>
    </w:rPr>
  </w:style>
  <w:style w:type="character" w:styleId="WWEndnoteSymbol" w:customStyle="1">
    <w:name w:val="WW-Endnote Symbol"/>
    <w:qFormat/>
    <w:rsid w:val="00b40fbf"/>
    <w:rPr>
      <w:sz w:val="24"/>
      <w:szCs w:val="24"/>
      <w:lang w:val="ru-RU" w:eastAsia="zh-CN"/>
    </w:rPr>
  </w:style>
  <w:style w:type="character" w:styleId="WWInternetlink1" w:customStyle="1">
    <w:name w:val="WW-Internet link1"/>
    <w:qFormat/>
    <w:rsid w:val="00b40fbf"/>
    <w:rPr>
      <w:rFonts w:ascii="Times New Roman" w:hAnsi="Times New Roman" w:cs="Times New Roman"/>
      <w:sz w:val="24"/>
      <w:szCs w:val="24"/>
      <w:u w:val="single"/>
    </w:rPr>
  </w:style>
  <w:style w:type="character" w:styleId="WWEndnoteSymbol1" w:customStyle="1">
    <w:name w:val="WW-Endnote Symbol1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WWInternetlink12" w:customStyle="1">
    <w:name w:val="WW-Internet link12"/>
    <w:qFormat/>
    <w:rsid w:val="00b40fbf"/>
    <w:rPr>
      <w:sz w:val="24"/>
      <w:szCs w:val="24"/>
      <w:u w:val="single"/>
    </w:rPr>
  </w:style>
  <w:style w:type="character" w:styleId="WWEndnoteSymbol12" w:customStyle="1">
    <w:name w:val="WW-Endnote Symbol12"/>
    <w:qFormat/>
    <w:rsid w:val="00b40fbf"/>
    <w:rPr>
      <w:sz w:val="24"/>
      <w:szCs w:val="24"/>
      <w:lang w:val="ru-RU" w:eastAsia="zh-CN"/>
    </w:rPr>
  </w:style>
  <w:style w:type="character" w:styleId="WWInternetlink123" w:customStyle="1">
    <w:name w:val="WW-Internet link123"/>
    <w:qFormat/>
    <w:rsid w:val="00b40fbf"/>
    <w:rPr>
      <w:rFonts w:ascii="Times New Roman" w:hAnsi="Times New Roman" w:cs="Times New Roman"/>
      <w:sz w:val="24"/>
      <w:szCs w:val="24"/>
      <w:u w:val="single"/>
    </w:rPr>
  </w:style>
  <w:style w:type="character" w:styleId="WWEndnoteSymbol123" w:customStyle="1">
    <w:name w:val="WW-Endnote Symbol123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WWInternetlink1234" w:customStyle="1">
    <w:name w:val="WW-Internet link1234"/>
    <w:qFormat/>
    <w:rsid w:val="00b40fbf"/>
    <w:rPr>
      <w:sz w:val="24"/>
      <w:szCs w:val="24"/>
      <w:u w:val="single"/>
    </w:rPr>
  </w:style>
  <w:style w:type="character" w:styleId="WWEndnoteSymbol1234" w:customStyle="1">
    <w:name w:val="WW-Endnote Symbol1234"/>
    <w:qFormat/>
    <w:rsid w:val="00b40fbf"/>
    <w:rPr>
      <w:sz w:val="24"/>
      <w:szCs w:val="24"/>
      <w:lang w:val="ru-RU" w:eastAsia="zh-CN"/>
    </w:rPr>
  </w:style>
  <w:style w:type="character" w:styleId="WWInternetlink12345" w:customStyle="1">
    <w:name w:val="WW-Internet link12345"/>
    <w:qFormat/>
    <w:rsid w:val="00b40fbf"/>
    <w:rPr>
      <w:rFonts w:ascii="Times New Roman" w:hAnsi="Times New Roman" w:cs="Times New Roman"/>
      <w:sz w:val="24"/>
      <w:szCs w:val="24"/>
      <w:u w:val="single"/>
    </w:rPr>
  </w:style>
  <w:style w:type="character" w:styleId="WWEndnoteSymbol12345" w:customStyle="1">
    <w:name w:val="WW-Endnote Symbol12345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WWInternetlink123456" w:customStyle="1">
    <w:name w:val="WW-Internet link123456"/>
    <w:qFormat/>
    <w:rsid w:val="00b40fbf"/>
    <w:rPr>
      <w:sz w:val="24"/>
      <w:szCs w:val="24"/>
      <w:u w:val="single"/>
    </w:rPr>
  </w:style>
  <w:style w:type="character" w:styleId="WWEndnoteSymbol123456" w:customStyle="1">
    <w:name w:val="WW-Endnote Symbol123456"/>
    <w:qFormat/>
    <w:rsid w:val="00b40fbf"/>
    <w:rPr>
      <w:sz w:val="24"/>
      <w:szCs w:val="24"/>
      <w:lang w:val="ru-RU" w:eastAsia="zh-CN"/>
    </w:rPr>
  </w:style>
  <w:style w:type="character" w:styleId="WWInternetlink1234567" w:customStyle="1">
    <w:name w:val="WW-Internet link1234567"/>
    <w:qFormat/>
    <w:rsid w:val="00b40fbf"/>
    <w:rPr>
      <w:rFonts w:ascii="Times New Roman" w:hAnsi="Times New Roman" w:cs="Times New Roman"/>
      <w:sz w:val="24"/>
      <w:szCs w:val="24"/>
      <w:u w:val="single"/>
    </w:rPr>
  </w:style>
  <w:style w:type="character" w:styleId="WWEndnoteSymbol1234567" w:customStyle="1">
    <w:name w:val="WW-Endnote Symbol1234567"/>
    <w:qFormat/>
    <w:rsid w:val="00b40fbf"/>
    <w:rPr>
      <w:rFonts w:ascii="Times New Roman" w:hAnsi="Times New Roman" w:cs="Times New Roman"/>
      <w:sz w:val="24"/>
      <w:szCs w:val="24"/>
      <w:lang w:val="ru-RU" w:eastAsia="zh-CN"/>
    </w:rPr>
  </w:style>
  <w:style w:type="character" w:styleId="WWInternetlink12345678" w:customStyle="1">
    <w:name w:val="WW-Internet link12345678"/>
    <w:qFormat/>
    <w:rsid w:val="00b40fbf"/>
    <w:rPr>
      <w:sz w:val="24"/>
      <w:szCs w:val="24"/>
      <w:u w:val="single"/>
    </w:rPr>
  </w:style>
  <w:style w:type="character" w:styleId="WWEndnoteSymbol12345678" w:customStyle="1">
    <w:name w:val="WW-Endnote Symbol12345678"/>
    <w:qFormat/>
    <w:rsid w:val="00b40fbf"/>
    <w:rPr>
      <w:sz w:val="24"/>
      <w:szCs w:val="24"/>
      <w:lang w:val="ru-RU" w:eastAsia="zh-CN"/>
    </w:rPr>
  </w:style>
  <w:style w:type="character" w:styleId="Style11" w:customStyle="1">
    <w:name w:val="Выделение жирным"/>
    <w:qFormat/>
    <w:rsid w:val="00b40fbf"/>
    <w:rPr>
      <w:b/>
      <w:bCs/>
    </w:rPr>
  </w:style>
  <w:style w:type="character" w:styleId="Style12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3">
    <w:name w:val="Основной текст + Полужирный"/>
    <w:basedOn w:val="Style1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Символ концевой сноск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41">
    <w:name w:val="Основной текст4"/>
    <w:basedOn w:val="Style1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lang w:val="ru-RU" w:eastAsia="ru-RU" w:bidi="ru-RU"/>
    </w:rPr>
  </w:style>
  <w:style w:type="character" w:styleId="105pt">
    <w:name w:val="Основной текст + 10;5 pt"/>
    <w:basedOn w:val="Style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2"/>
      <w:szCs w:val="22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6">
    <w:name w:val="Колонтитул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7">
    <w:name w:val="Колонтитул"/>
    <w:basedOn w:val="Style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FontStyle14">
    <w:name w:val="Font Style14"/>
    <w:qFormat/>
    <w:rPr>
      <w:rFonts w:ascii="Times New Roman" w:hAnsi="Times New Roman" w:cs="Times New Roman"/>
      <w:sz w:val="22"/>
      <w:szCs w:val="22"/>
    </w:rPr>
  </w:style>
  <w:style w:type="character" w:styleId="Style18">
    <w:name w:val="Нижний колонтитул Знак"/>
    <w:basedOn w:val="DefaultParagraphFont"/>
    <w:qFormat/>
    <w:rPr>
      <w:lang w:eastAsia="ar-SA"/>
    </w:rPr>
  </w:style>
  <w:style w:type="character" w:styleId="Style19">
    <w:name w:val="Верхний колонтитул Знак"/>
    <w:basedOn w:val="DefaultParagraphFont"/>
    <w:qFormat/>
    <w:rPr>
      <w:lang w:eastAsia="ar-SA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Style20">
    <w:name w:val="Текст выноски Знак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Style21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22">
    <w:name w:val="Основной шрифт абзаца"/>
    <w:qFormat/>
    <w:rPr/>
  </w:style>
  <w:style w:type="paragraph" w:styleId="Style23" w:customStyle="1">
    <w:name w:val="Заголовок"/>
    <w:basedOn w:val="Normal"/>
    <w:next w:val="Style24"/>
    <w:qFormat/>
    <w:rsid w:val="00b40fbf"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24">
    <w:name w:val="Body Text"/>
    <w:basedOn w:val="Normal"/>
    <w:rsid w:val="00b40fbf"/>
    <w:pPr/>
    <w:rPr>
      <w:b/>
      <w:bCs/>
      <w:sz w:val="18"/>
      <w:szCs w:val="18"/>
    </w:rPr>
  </w:style>
  <w:style w:type="paragraph" w:styleId="Style25">
    <w:name w:val="List"/>
    <w:basedOn w:val="Style24"/>
    <w:rsid w:val="00b40fbf"/>
    <w:pPr/>
    <w:rPr>
      <w:rFonts w:cs="FreeSans"/>
    </w:rPr>
  </w:style>
  <w:style w:type="paragraph" w:styleId="Style26" w:customStyle="1">
    <w:name w:val="Caption"/>
    <w:basedOn w:val="Normal"/>
    <w:qFormat/>
    <w:rsid w:val="00b40f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b40fbf"/>
    <w:pPr>
      <w:suppressLineNumbers/>
    </w:pPr>
    <w:rPr>
      <w:rFonts w:cs="FreeSans"/>
    </w:rPr>
  </w:style>
  <w:style w:type="paragraph" w:styleId="13" w:customStyle="1">
    <w:name w:val="Название объекта1"/>
    <w:basedOn w:val="Normal"/>
    <w:qFormat/>
    <w:rsid w:val="00b40fbf"/>
    <w:pPr/>
    <w:rPr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b40fbf"/>
    <w:pPr>
      <w:suppressLineNumbers/>
    </w:pPr>
    <w:rPr>
      <w:rFonts w:cs="Lohit Hindi"/>
    </w:rPr>
  </w:style>
  <w:style w:type="paragraph" w:styleId="WW" w:customStyle="1">
    <w:name w:val="WW-Заголовок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b/>
      <w:bCs/>
      <w:sz w:val="28"/>
      <w:szCs w:val="28"/>
    </w:rPr>
  </w:style>
  <w:style w:type="paragraph" w:styleId="Style28">
    <w:name w:val="Subtitle"/>
    <w:basedOn w:val="Normal"/>
    <w:qFormat/>
    <w:rsid w:val="00b40fbf"/>
    <w:pPr>
      <w:keepNext w:val="true"/>
      <w:widowControl w:val="false"/>
      <w:spacing w:before="240" w:after="120"/>
      <w:jc w:val="center"/>
    </w:pPr>
    <w:rPr>
      <w:rFonts w:ascii="Liberation Sans" w:hAnsi="Liberation Sans" w:eastAsia="DejaVu Sans" w:cs="Liberation Sans"/>
      <w:i/>
      <w:iCs/>
      <w:sz w:val="28"/>
      <w:szCs w:val="28"/>
    </w:rPr>
  </w:style>
  <w:style w:type="paragraph" w:styleId="WWTitle" w:customStyle="1">
    <w:name w:val="WW-Title"/>
    <w:basedOn w:val="Normal"/>
    <w:qFormat/>
    <w:rsid w:val="00b40fb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WWcaption" w:customStyle="1">
    <w:name w:val="WW-caption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" w:customStyle="1">
    <w:name w:val="WW-Index"/>
    <w:basedOn w:val="Normal"/>
    <w:qFormat/>
    <w:rsid w:val="00b40fbf"/>
    <w:pPr/>
    <w:rPr/>
  </w:style>
  <w:style w:type="paragraph" w:styleId="WWTitle1" w:customStyle="1">
    <w:name w:val="WW-Title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" w:customStyle="1">
    <w:name w:val="WW-caption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" w:customStyle="1">
    <w:name w:val="WW-Index1"/>
    <w:basedOn w:val="Normal"/>
    <w:qFormat/>
    <w:rsid w:val="00b40fbf"/>
    <w:pPr/>
    <w:rPr/>
  </w:style>
  <w:style w:type="paragraph" w:styleId="WWTitle11" w:customStyle="1">
    <w:name w:val="WW-Title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" w:customStyle="1">
    <w:name w:val="WW-caption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" w:customStyle="1">
    <w:name w:val="WW-Index11"/>
    <w:basedOn w:val="Normal"/>
    <w:qFormat/>
    <w:rsid w:val="00b40fbf"/>
    <w:pPr/>
    <w:rPr/>
  </w:style>
  <w:style w:type="paragraph" w:styleId="WWTitle111" w:customStyle="1">
    <w:name w:val="WW-Title1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1" w:customStyle="1">
    <w:name w:val="WW-caption1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1" w:customStyle="1">
    <w:name w:val="WW-Index111"/>
    <w:basedOn w:val="Normal"/>
    <w:qFormat/>
    <w:rsid w:val="00b40fbf"/>
    <w:pPr/>
    <w:rPr/>
  </w:style>
  <w:style w:type="paragraph" w:styleId="WWTitle1111" w:customStyle="1">
    <w:name w:val="WW-Title11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11" w:customStyle="1">
    <w:name w:val="WW-caption11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11" w:customStyle="1">
    <w:name w:val="WW-Index1111"/>
    <w:basedOn w:val="Normal"/>
    <w:qFormat/>
    <w:rsid w:val="00b40fbf"/>
    <w:pPr/>
    <w:rPr/>
  </w:style>
  <w:style w:type="paragraph" w:styleId="WWTitle11111" w:customStyle="1">
    <w:name w:val="WW-Title111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111" w:customStyle="1">
    <w:name w:val="WW-caption111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111" w:customStyle="1">
    <w:name w:val="WW-Index11111"/>
    <w:basedOn w:val="Normal"/>
    <w:qFormat/>
    <w:rsid w:val="00b40fbf"/>
    <w:pPr/>
    <w:rPr/>
  </w:style>
  <w:style w:type="paragraph" w:styleId="WWTitle111111" w:customStyle="1">
    <w:name w:val="WW-Title1111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1111" w:customStyle="1">
    <w:name w:val="WW-caption1111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1111" w:customStyle="1">
    <w:name w:val="WW-Index111111"/>
    <w:basedOn w:val="Normal"/>
    <w:qFormat/>
    <w:rsid w:val="00b40fbf"/>
    <w:pPr/>
    <w:rPr/>
  </w:style>
  <w:style w:type="paragraph" w:styleId="WWTitle1111111" w:customStyle="1">
    <w:name w:val="WW-Title1111111"/>
    <w:basedOn w:val="Normal"/>
    <w:qFormat/>
    <w:rsid w:val="00b40fbf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WWcaption1111111" w:customStyle="1">
    <w:name w:val="WW-caption111111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WWIndex1111111" w:customStyle="1">
    <w:name w:val="WW-Index1111111"/>
    <w:basedOn w:val="Normal"/>
    <w:qFormat/>
    <w:rsid w:val="00b40fbf"/>
    <w:pPr/>
    <w:rPr/>
  </w:style>
  <w:style w:type="paragraph" w:styleId="WWcaption11111111" w:customStyle="1">
    <w:name w:val="WW-caption11111111"/>
    <w:basedOn w:val="Normal"/>
    <w:qFormat/>
    <w:rsid w:val="00b40fbf"/>
    <w:pPr>
      <w:spacing w:before="120" w:after="120"/>
    </w:pPr>
    <w:rPr>
      <w:rFonts w:ascii="Arial" w:hAnsi="Arial" w:cs="Arial"/>
      <w:i/>
      <w:iCs/>
    </w:rPr>
  </w:style>
  <w:style w:type="paragraph" w:styleId="14" w:customStyle="1">
    <w:name w:val="Текст1"/>
    <w:basedOn w:val="Normal"/>
    <w:qFormat/>
    <w:rsid w:val="00b40fbf"/>
    <w:pPr/>
    <w:rPr>
      <w:rFonts w:ascii="Courier New" w:hAnsi="Courier New" w:cs="Courier New"/>
      <w:sz w:val="24"/>
      <w:szCs w:val="24"/>
    </w:rPr>
  </w:style>
  <w:style w:type="paragraph" w:styleId="WWIndex11111111" w:customStyle="1">
    <w:name w:val="WW-Index11111111"/>
    <w:basedOn w:val="Normal"/>
    <w:qFormat/>
    <w:rsid w:val="00b40fbf"/>
    <w:pPr/>
    <w:rPr>
      <w:rFonts w:ascii="Arial" w:hAnsi="Arial" w:cs="Arial"/>
    </w:rPr>
  </w:style>
  <w:style w:type="paragraph" w:styleId="ChapterHeading" w:customStyle="1">
    <w:name w:val="Chapter Heading"/>
    <w:qFormat/>
    <w:rsid w:val="00b40fbf"/>
    <w:pPr>
      <w:widowControl w:val="false"/>
      <w:tabs>
        <w:tab w:val="clear" w:pos="709"/>
        <w:tab w:val="left" w:pos="1584" w:leader="none"/>
      </w:tabs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FreeSans"/>
      <w:color w:val="00000A"/>
      <w:kern w:val="0"/>
      <w:sz w:val="24"/>
      <w:szCs w:val="24"/>
      <w:lang w:val="ru-RU" w:eastAsia="zh-CN" w:bidi="hi-IN"/>
    </w:rPr>
  </w:style>
  <w:style w:type="paragraph" w:styleId="NumberedHeading1" w:customStyle="1">
    <w:name w:val="Numbered Heading 1"/>
    <w:basedOn w:val="1"/>
    <w:qFormat/>
    <w:rsid w:val="00b40fbf"/>
    <w:pPr>
      <w:tabs>
        <w:tab w:val="clear" w:pos="709"/>
        <w:tab w:val="left" w:pos="431" w:leader="none"/>
      </w:tabs>
    </w:pPr>
    <w:rPr/>
  </w:style>
  <w:style w:type="paragraph" w:styleId="BoxList" w:customStyle="1">
    <w:name w:val="Box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22" w:customStyle="1">
    <w:name w:val="Название2"/>
    <w:basedOn w:val="Normal"/>
    <w:qFormat/>
    <w:rsid w:val="00b40fbf"/>
    <w:pPr>
      <w:spacing w:before="120" w:after="120"/>
    </w:pPr>
    <w:rPr>
      <w:rFonts w:ascii="Arial" w:hAnsi="Arial" w:cs="Arial"/>
      <w:i/>
      <w:iCs/>
    </w:rPr>
  </w:style>
  <w:style w:type="paragraph" w:styleId="Style29" w:customStyle="1">
    <w:name w:val="Содержимое таблицы"/>
    <w:basedOn w:val="Normal"/>
    <w:qFormat/>
    <w:rsid w:val="00b40fbf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b40fbf"/>
    <w:pPr>
      <w:jc w:val="center"/>
    </w:pPr>
    <w:rPr>
      <w:b/>
      <w:bCs/>
    </w:rPr>
  </w:style>
  <w:style w:type="paragraph" w:styleId="31" w:customStyle="1">
    <w:name w:val="Основной текст с отступом 31"/>
    <w:basedOn w:val="Normal"/>
    <w:qFormat/>
    <w:rsid w:val="00b40fbf"/>
    <w:pPr>
      <w:spacing w:before="0" w:after="120"/>
    </w:pPr>
    <w:rPr>
      <w:sz w:val="16"/>
      <w:szCs w:val="16"/>
    </w:rPr>
  </w:style>
  <w:style w:type="paragraph" w:styleId="LowerCaseList" w:customStyle="1">
    <w:name w:val="Lower Case List"/>
    <w:qFormat/>
    <w:rsid w:val="00b40fbf"/>
    <w:pPr>
      <w:widowControl w:val="false"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DejaVu Sans" w:cs="Times New Roman"/>
      <w:color w:val="00000A"/>
      <w:kern w:val="0"/>
      <w:sz w:val="24"/>
      <w:szCs w:val="24"/>
      <w:lang w:val="ru-RU" w:eastAsia="zh-CN" w:bidi="hi-IN"/>
    </w:rPr>
  </w:style>
  <w:style w:type="paragraph" w:styleId="NumberedList" w:customStyle="1">
    <w:name w:val="Numbered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15" w:customStyle="1">
    <w:name w:val="Цитата1"/>
    <w:basedOn w:val="Normal"/>
    <w:qFormat/>
    <w:rsid w:val="00b40fbf"/>
    <w:pPr>
      <w:spacing w:before="0" w:after="120"/>
      <w:ind w:left="1440" w:right="1440" w:hanging="0"/>
    </w:pPr>
    <w:rPr>
      <w:sz w:val="24"/>
      <w:szCs w:val="24"/>
    </w:rPr>
  </w:style>
  <w:style w:type="paragraph" w:styleId="TriangleList" w:customStyle="1">
    <w:name w:val="Triangle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UpperCaseList" w:customStyle="1">
    <w:name w:val="Upper Case List"/>
    <w:basedOn w:val="NumberedList"/>
    <w:qFormat/>
    <w:rsid w:val="00b40fbf"/>
    <w:pPr/>
    <w:rPr/>
  </w:style>
  <w:style w:type="paragraph" w:styleId="BulletList" w:customStyle="1">
    <w:name w:val="Bullet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HeartList" w:customStyle="1">
    <w:name w:val="Heart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Колонтитул"/>
    <w:basedOn w:val="Normal"/>
    <w:qFormat/>
    <w:pPr>
      <w:shd w:val="clear" w:fill="FFFFFF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Style33" w:customStyle="1">
    <w:name w:val="Header"/>
    <w:basedOn w:val="Normal"/>
    <w:rsid w:val="00b40fbf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SquareList" w:customStyle="1">
    <w:name w:val="Square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16" w:customStyle="1">
    <w:name w:val="Текст сноски1"/>
    <w:basedOn w:val="Normal"/>
    <w:qFormat/>
    <w:rsid w:val="00b40fbf"/>
    <w:pPr>
      <w:suppressLineNumbers/>
      <w:ind w:left="288" w:hanging="288"/>
    </w:pPr>
    <w:rPr/>
  </w:style>
  <w:style w:type="paragraph" w:styleId="23" w:customStyle="1">
    <w:name w:val="Указатель2"/>
    <w:basedOn w:val="Normal"/>
    <w:qFormat/>
    <w:rsid w:val="00b40fbf"/>
    <w:pPr/>
    <w:rPr>
      <w:rFonts w:ascii="Arial" w:hAnsi="Arial" w:cs="Arial"/>
    </w:rPr>
  </w:style>
  <w:style w:type="paragraph" w:styleId="DiamondList" w:customStyle="1">
    <w:name w:val="Diamond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HandList" w:customStyle="1">
    <w:name w:val="Hand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17" w:customStyle="1">
    <w:name w:val="Указатель1"/>
    <w:basedOn w:val="Normal"/>
    <w:qFormat/>
    <w:rsid w:val="00b40fbf"/>
    <w:pPr/>
    <w:rPr/>
  </w:style>
  <w:style w:type="paragraph" w:styleId="32" w:customStyle="1">
    <w:name w:val="Указатель3"/>
    <w:basedOn w:val="Normal"/>
    <w:qFormat/>
    <w:rsid w:val="00b40fbf"/>
    <w:pPr/>
    <w:rPr>
      <w:rFonts w:ascii="Arial" w:hAnsi="Arial" w:cs="Arial"/>
    </w:rPr>
  </w:style>
  <w:style w:type="paragraph" w:styleId="18" w:customStyle="1">
    <w:name w:val="Название1"/>
    <w:basedOn w:val="Normal"/>
    <w:qFormat/>
    <w:rsid w:val="00b40fbf"/>
    <w:pPr>
      <w:spacing w:before="120" w:after="120"/>
    </w:pPr>
    <w:rPr>
      <w:i/>
      <w:iCs/>
      <w:sz w:val="24"/>
      <w:szCs w:val="24"/>
    </w:rPr>
  </w:style>
  <w:style w:type="paragraph" w:styleId="UpperRomanList" w:customStyle="1">
    <w:name w:val="Upper Roman List"/>
    <w:basedOn w:val="NumberedList"/>
    <w:qFormat/>
    <w:rsid w:val="00b40fbf"/>
    <w:pPr/>
    <w:rPr/>
  </w:style>
  <w:style w:type="paragraph" w:styleId="33" w:customStyle="1">
    <w:name w:val="Название3"/>
    <w:basedOn w:val="Normal"/>
    <w:qFormat/>
    <w:rsid w:val="00b40fbf"/>
    <w:pPr>
      <w:spacing w:before="120" w:after="120"/>
    </w:pPr>
    <w:rPr>
      <w:rFonts w:ascii="Arial" w:hAnsi="Arial" w:cs="Arial"/>
      <w:i/>
      <w:iCs/>
    </w:rPr>
  </w:style>
  <w:style w:type="paragraph" w:styleId="Style34" w:customStyle="1">
    <w:name w:val="Содержимое врезки"/>
    <w:basedOn w:val="Style24"/>
    <w:qFormat/>
    <w:rsid w:val="00b40fbf"/>
    <w:pPr/>
    <w:rPr/>
  </w:style>
  <w:style w:type="paragraph" w:styleId="ImpliesList" w:customStyle="1">
    <w:name w:val="Implies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rsid w:val="00b40fbf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b40fbf"/>
    <w:pPr>
      <w:jc w:val="both"/>
    </w:pPr>
    <w:rPr>
      <w:sz w:val="24"/>
      <w:szCs w:val="24"/>
    </w:rPr>
  </w:style>
  <w:style w:type="paragraph" w:styleId="ContentsHeader" w:customStyle="1">
    <w:name w:val="Contents Header"/>
    <w:basedOn w:val="Normal"/>
    <w:qFormat/>
    <w:rsid w:val="00b40fbf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StarList" w:customStyle="1">
    <w:name w:val="Star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SectionHeading" w:customStyle="1">
    <w:name w:val="Section Heading"/>
    <w:basedOn w:val="NumberedHeading1"/>
    <w:qFormat/>
    <w:rsid w:val="00b40fbf"/>
    <w:pPr>
      <w:tabs>
        <w:tab w:val="left" w:pos="431" w:leader="none"/>
        <w:tab w:val="left" w:pos="1584" w:leader="none"/>
      </w:tabs>
    </w:pPr>
    <w:rPr/>
  </w:style>
  <w:style w:type="paragraph" w:styleId="311" w:customStyle="1">
    <w:name w:val="Основной текст 31"/>
    <w:basedOn w:val="Normal"/>
    <w:qFormat/>
    <w:rsid w:val="00b40fbf"/>
    <w:pPr>
      <w:spacing w:before="0" w:after="120"/>
    </w:pPr>
    <w:rPr>
      <w:sz w:val="16"/>
      <w:szCs w:val="16"/>
    </w:rPr>
  </w:style>
  <w:style w:type="paragraph" w:styleId="212" w:customStyle="1">
    <w:name w:val="Основной текст 21"/>
    <w:basedOn w:val="Normal"/>
    <w:qFormat/>
    <w:rsid w:val="00b40fbf"/>
    <w:pPr/>
    <w:rPr>
      <w:sz w:val="24"/>
      <w:szCs w:val="24"/>
    </w:rPr>
  </w:style>
  <w:style w:type="paragraph" w:styleId="Style35">
    <w:name w:val="Body Text Indent"/>
    <w:basedOn w:val="Normal"/>
    <w:rsid w:val="00b40fbf"/>
    <w:pPr>
      <w:spacing w:before="0" w:after="120"/>
      <w:ind w:left="283" w:hanging="0"/>
    </w:pPr>
    <w:rPr/>
  </w:style>
  <w:style w:type="paragraph" w:styleId="19" w:customStyle="1">
    <w:name w:val="Схема документа1"/>
    <w:basedOn w:val="Normal"/>
    <w:qFormat/>
    <w:rsid w:val="00b40fbf"/>
    <w:pPr/>
    <w:rPr>
      <w:rFonts w:ascii="Tahoma" w:hAnsi="Tahoma" w:cs="Tahoma"/>
    </w:rPr>
  </w:style>
  <w:style w:type="paragraph" w:styleId="TickList" w:customStyle="1">
    <w:name w:val="Tick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Style36" w:customStyle="1">
    <w:name w:val="Footer"/>
    <w:basedOn w:val="Normal"/>
    <w:rsid w:val="00b40fbf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110" w:customStyle="1">
    <w:name w:val="Текст концевой сноски1"/>
    <w:basedOn w:val="Normal"/>
    <w:qFormat/>
    <w:rsid w:val="00b40fbf"/>
    <w:pPr/>
    <w:rPr>
      <w:sz w:val="24"/>
      <w:szCs w:val="24"/>
    </w:rPr>
  </w:style>
  <w:style w:type="paragraph" w:styleId="WW1" w:customStyle="1">
    <w:name w:val="WW-Заголовок1"/>
    <w:basedOn w:val="Normal"/>
    <w:qFormat/>
    <w:rsid w:val="00b40fbf"/>
    <w:pPr>
      <w:jc w:val="center"/>
    </w:pPr>
    <w:rPr>
      <w:b/>
      <w:bCs/>
      <w:sz w:val="28"/>
      <w:szCs w:val="28"/>
    </w:rPr>
  </w:style>
  <w:style w:type="paragraph" w:styleId="DashedList" w:customStyle="1">
    <w:name w:val="Dashed List"/>
    <w:qFormat/>
    <w:rsid w:val="00b40fbf"/>
    <w:pPr>
      <w:widowControl/>
      <w:suppressAutoHyphens w:val="true"/>
      <w:overflowPunct w:val="true"/>
      <w:bidi w:val="0"/>
      <w:spacing w:before="0" w:after="0"/>
      <w:ind w:left="720" w:hanging="431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zh-CN" w:bidi="hi-IN"/>
    </w:rPr>
  </w:style>
  <w:style w:type="paragraph" w:styleId="LowerRomanList" w:customStyle="1">
    <w:name w:val="Lower Roman List"/>
    <w:basedOn w:val="Normal"/>
    <w:qFormat/>
    <w:rsid w:val="00b40fbf"/>
    <w:pPr>
      <w:ind w:left="720" w:hanging="431"/>
    </w:pPr>
    <w:rPr>
      <w:sz w:val="24"/>
      <w:szCs w:val="24"/>
    </w:rPr>
  </w:style>
  <w:style w:type="paragraph" w:styleId="NumberedHeading2" w:customStyle="1">
    <w:name w:val="Numbered Heading 2"/>
    <w:basedOn w:val="2"/>
    <w:qFormat/>
    <w:rsid w:val="00b40fbf"/>
    <w:pPr>
      <w:tabs>
        <w:tab w:val="clear" w:pos="709"/>
        <w:tab w:val="left" w:pos="431" w:leader="none"/>
      </w:tabs>
    </w:pPr>
    <w:rPr/>
  </w:style>
  <w:style w:type="paragraph" w:styleId="NumberedHeading3" w:customStyle="1">
    <w:name w:val="Numbered Heading 3"/>
    <w:basedOn w:val="3"/>
    <w:qFormat/>
    <w:rsid w:val="00b40fbf"/>
    <w:pPr>
      <w:tabs>
        <w:tab w:val="clear" w:pos="709"/>
        <w:tab w:val="left" w:pos="431" w:leader="none"/>
      </w:tabs>
    </w:pPr>
    <w:rPr>
      <w:sz w:val="24"/>
      <w:szCs w:val="24"/>
    </w:rPr>
  </w:style>
  <w:style w:type="paragraph" w:styleId="111" w:customStyle="1">
    <w:name w:val="TOC 1"/>
    <w:basedOn w:val="Normal"/>
    <w:rsid w:val="00b40fbf"/>
    <w:pPr>
      <w:tabs>
        <w:tab w:val="clear" w:pos="709"/>
        <w:tab w:val="right" w:pos="9638" w:leader="dot"/>
      </w:tabs>
      <w:ind w:left="720" w:hanging="431"/>
    </w:pPr>
    <w:rPr>
      <w:sz w:val="24"/>
      <w:szCs w:val="24"/>
    </w:rPr>
  </w:style>
  <w:style w:type="paragraph" w:styleId="24" w:customStyle="1">
    <w:name w:val="TOC 2"/>
    <w:basedOn w:val="Normal"/>
    <w:rsid w:val="00b40fbf"/>
    <w:pPr>
      <w:tabs>
        <w:tab w:val="clear" w:pos="709"/>
        <w:tab w:val="right" w:pos="9355" w:leader="dot"/>
      </w:tabs>
      <w:ind w:left="1440" w:hanging="431"/>
    </w:pPr>
    <w:rPr>
      <w:sz w:val="24"/>
      <w:szCs w:val="24"/>
    </w:rPr>
  </w:style>
  <w:style w:type="paragraph" w:styleId="34" w:customStyle="1">
    <w:name w:val="TOC 3"/>
    <w:basedOn w:val="Normal"/>
    <w:rsid w:val="00b40fbf"/>
    <w:pPr>
      <w:tabs>
        <w:tab w:val="clear" w:pos="709"/>
        <w:tab w:val="right" w:pos="9072" w:leader="dot"/>
      </w:tabs>
      <w:ind w:left="2160" w:hanging="431"/>
    </w:pPr>
    <w:rPr>
      <w:sz w:val="24"/>
      <w:szCs w:val="24"/>
    </w:rPr>
  </w:style>
  <w:style w:type="paragraph" w:styleId="43" w:customStyle="1">
    <w:name w:val="TOC 4"/>
    <w:basedOn w:val="Normal"/>
    <w:rsid w:val="00b40fbf"/>
    <w:pPr>
      <w:tabs>
        <w:tab w:val="clear" w:pos="709"/>
        <w:tab w:val="right" w:pos="8789" w:leader="dot"/>
      </w:tabs>
      <w:ind w:left="2880" w:hanging="431"/>
    </w:pPr>
    <w:rPr>
      <w:sz w:val="24"/>
      <w:szCs w:val="24"/>
    </w:rPr>
  </w:style>
  <w:style w:type="paragraph" w:styleId="WWheader" w:customStyle="1">
    <w:name w:val="WW-header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" w:customStyle="1">
    <w:name w:val="WW-footer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" w:customStyle="1">
    <w:name w:val="WW-Table Contents"/>
    <w:basedOn w:val="Normal"/>
    <w:qFormat/>
    <w:rsid w:val="00b40fbf"/>
    <w:pPr/>
    <w:rPr/>
  </w:style>
  <w:style w:type="paragraph" w:styleId="WWTableHeading" w:customStyle="1">
    <w:name w:val="WW-Table Heading"/>
    <w:basedOn w:val="WWTableContents"/>
    <w:qFormat/>
    <w:rsid w:val="00b40fbf"/>
    <w:pPr>
      <w:jc w:val="center"/>
    </w:pPr>
    <w:rPr>
      <w:b/>
      <w:bCs/>
    </w:rPr>
  </w:style>
  <w:style w:type="paragraph" w:styleId="WWheader1" w:customStyle="1">
    <w:name w:val="WW-header1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" w:customStyle="1">
    <w:name w:val="WW-footer1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" w:customStyle="1">
    <w:name w:val="WW-Table Contents1"/>
    <w:basedOn w:val="Normal"/>
    <w:qFormat/>
    <w:rsid w:val="00b40fbf"/>
    <w:pPr/>
    <w:rPr/>
  </w:style>
  <w:style w:type="paragraph" w:styleId="WWTableHeading1" w:customStyle="1">
    <w:name w:val="WW-Table Heading1"/>
    <w:basedOn w:val="WWTableContents1"/>
    <w:qFormat/>
    <w:rsid w:val="00b40fbf"/>
    <w:pPr>
      <w:jc w:val="center"/>
    </w:pPr>
    <w:rPr>
      <w:b/>
      <w:bCs/>
    </w:rPr>
  </w:style>
  <w:style w:type="paragraph" w:styleId="WWheader12" w:customStyle="1">
    <w:name w:val="WW-header12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" w:customStyle="1">
    <w:name w:val="WW-footer12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" w:customStyle="1">
    <w:name w:val="WW-Table Contents12"/>
    <w:basedOn w:val="Normal"/>
    <w:qFormat/>
    <w:rsid w:val="00b40fbf"/>
    <w:pPr/>
    <w:rPr/>
  </w:style>
  <w:style w:type="paragraph" w:styleId="WWTableHeading12" w:customStyle="1">
    <w:name w:val="WW-Table Heading12"/>
    <w:basedOn w:val="WWTableContents12"/>
    <w:qFormat/>
    <w:rsid w:val="00b40fbf"/>
    <w:pPr>
      <w:jc w:val="center"/>
    </w:pPr>
    <w:rPr>
      <w:b/>
      <w:bCs/>
    </w:rPr>
  </w:style>
  <w:style w:type="paragraph" w:styleId="WWheader123" w:customStyle="1">
    <w:name w:val="WW-header123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" w:customStyle="1">
    <w:name w:val="WW-footer123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" w:customStyle="1">
    <w:name w:val="WW-Table Contents123"/>
    <w:basedOn w:val="Normal"/>
    <w:qFormat/>
    <w:rsid w:val="00b40fbf"/>
    <w:pPr/>
    <w:rPr/>
  </w:style>
  <w:style w:type="paragraph" w:styleId="WWTableHeading123" w:customStyle="1">
    <w:name w:val="WW-Table Heading123"/>
    <w:basedOn w:val="WWTableContents123"/>
    <w:qFormat/>
    <w:rsid w:val="00b40fbf"/>
    <w:pPr>
      <w:jc w:val="center"/>
    </w:pPr>
    <w:rPr>
      <w:b/>
      <w:bCs/>
    </w:rPr>
  </w:style>
  <w:style w:type="paragraph" w:styleId="WWheader1234" w:customStyle="1">
    <w:name w:val="WW-header1234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" w:customStyle="1">
    <w:name w:val="WW-footer1234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" w:customStyle="1">
    <w:name w:val="WW-Table Contents1234"/>
    <w:basedOn w:val="Normal"/>
    <w:qFormat/>
    <w:rsid w:val="00b40fbf"/>
    <w:pPr/>
    <w:rPr/>
  </w:style>
  <w:style w:type="paragraph" w:styleId="WWTableHeading1234" w:customStyle="1">
    <w:name w:val="WW-Table Heading1234"/>
    <w:basedOn w:val="WWTableContents1234"/>
    <w:qFormat/>
    <w:rsid w:val="00b40fbf"/>
    <w:pPr>
      <w:jc w:val="center"/>
    </w:pPr>
    <w:rPr>
      <w:b/>
      <w:bCs/>
    </w:rPr>
  </w:style>
  <w:style w:type="paragraph" w:styleId="WWheader12345" w:customStyle="1">
    <w:name w:val="WW-header12345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" w:customStyle="1">
    <w:name w:val="WW-footer12345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" w:customStyle="1">
    <w:name w:val="WW-Table Contents12345"/>
    <w:basedOn w:val="Normal"/>
    <w:qFormat/>
    <w:rsid w:val="00b40fbf"/>
    <w:pPr/>
    <w:rPr/>
  </w:style>
  <w:style w:type="paragraph" w:styleId="WWTableHeading12345" w:customStyle="1">
    <w:name w:val="WW-Table Heading12345"/>
    <w:basedOn w:val="WWTableContents12345"/>
    <w:qFormat/>
    <w:rsid w:val="00b40fbf"/>
    <w:pPr>
      <w:jc w:val="center"/>
    </w:pPr>
    <w:rPr>
      <w:b/>
      <w:bCs/>
    </w:rPr>
  </w:style>
  <w:style w:type="paragraph" w:styleId="WWheader123456" w:customStyle="1">
    <w:name w:val="WW-header123456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" w:customStyle="1">
    <w:name w:val="WW-footer123456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" w:customStyle="1">
    <w:name w:val="WW-Table Contents123456"/>
    <w:basedOn w:val="Normal"/>
    <w:qFormat/>
    <w:rsid w:val="00b40fbf"/>
    <w:pPr/>
    <w:rPr/>
  </w:style>
  <w:style w:type="paragraph" w:styleId="WWTableHeading123456" w:customStyle="1">
    <w:name w:val="WW-Table Heading123456"/>
    <w:basedOn w:val="WWTableContents123456"/>
    <w:qFormat/>
    <w:rsid w:val="00b40fbf"/>
    <w:pPr>
      <w:jc w:val="center"/>
    </w:pPr>
    <w:rPr>
      <w:b/>
      <w:bCs/>
    </w:rPr>
  </w:style>
  <w:style w:type="paragraph" w:styleId="WWheader1234567" w:customStyle="1">
    <w:name w:val="WW-header1234567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7" w:customStyle="1">
    <w:name w:val="WW-footer1234567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7" w:customStyle="1">
    <w:name w:val="WW-Table Contents1234567"/>
    <w:basedOn w:val="Normal"/>
    <w:qFormat/>
    <w:rsid w:val="00b40fbf"/>
    <w:pPr/>
    <w:rPr/>
  </w:style>
  <w:style w:type="paragraph" w:styleId="WWTableHeading1234567" w:customStyle="1">
    <w:name w:val="WW-Table Heading1234567"/>
    <w:basedOn w:val="WWTableContents1234567"/>
    <w:qFormat/>
    <w:rsid w:val="00b40fbf"/>
    <w:pPr>
      <w:jc w:val="center"/>
    </w:pPr>
    <w:rPr>
      <w:b/>
      <w:bCs/>
    </w:rPr>
  </w:style>
  <w:style w:type="paragraph" w:styleId="WWheader12345678" w:customStyle="1">
    <w:name w:val="WW-header12345678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footer12345678" w:customStyle="1">
    <w:name w:val="WW-footer12345678"/>
    <w:basedOn w:val="Normal"/>
    <w:qFormat/>
    <w:rsid w:val="00b40fbf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WWTableContents12345678" w:customStyle="1">
    <w:name w:val="WW-Table Contents12345678"/>
    <w:basedOn w:val="Normal"/>
    <w:qFormat/>
    <w:rsid w:val="00b40fbf"/>
    <w:pPr/>
    <w:rPr/>
  </w:style>
  <w:style w:type="paragraph" w:styleId="WWTableHeading12345678" w:customStyle="1">
    <w:name w:val="WW-Table Heading12345678"/>
    <w:basedOn w:val="WWTableContents12345678"/>
    <w:qFormat/>
    <w:rsid w:val="00b40f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e3f5e"/>
    <w:pPr>
      <w:spacing w:before="0" w:after="0"/>
      <w:ind w:left="720" w:hanging="0"/>
      <w:contextualSpacing/>
    </w:pPr>
    <w:rPr>
      <w:rFonts w:cs="Mangal"/>
      <w:szCs w:val="18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paragraph" w:styleId="Style37">
    <w:name w:val="Содержимое списка"/>
    <w:basedOn w:val="Normal"/>
    <w:qFormat/>
    <w:pPr>
      <w:ind w:left="567" w:right="0" w:hanging="0"/>
    </w:pPr>
    <w:rPr/>
  </w:style>
  <w:style w:type="paragraph" w:styleId="Caption">
    <w:name w:val="caption"/>
    <w:basedOn w:val="Normal"/>
    <w:qFormat/>
    <w:pPr>
      <w:spacing w:before="120" w:after="120"/>
    </w:pPr>
    <w:rPr>
      <w:rFonts w:cs="Lohit Hindi"/>
      <w:i/>
      <w:iCs/>
      <w:sz w:val="24"/>
      <w:szCs w:val="24"/>
      <w:lang w:val="ru-RU" w:eastAsia="zh-CN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4"/>
      <w:szCs w:val="24"/>
      <w:lang w:val="ru-RU" w:eastAsia="zh-C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>
      <w:sz w:val="24"/>
      <w:szCs w:val="24"/>
      <w:lang w:val="ru-RU" w:eastAsia="zh-CN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  <w:lang w:val="ru-RU" w:eastAsia="zh-CN"/>
    </w:rPr>
  </w:style>
  <w:style w:type="paragraph" w:styleId="Style39">
    <w:name w:val="Endnote Text"/>
    <w:basedOn w:val="Normal"/>
    <w:qFormat/>
    <w:pPr/>
    <w:rPr>
      <w:sz w:val="24"/>
      <w:szCs w:val="24"/>
      <w:lang w:val="ru-RU" w:eastAsia="zh-CN"/>
    </w:rPr>
  </w:style>
  <w:style w:type="paragraph" w:styleId="Style40">
    <w:name w:val="Footnote Text"/>
    <w:basedOn w:val="Normal"/>
    <w:qFormat/>
    <w:pPr/>
    <w:rPr>
      <w:sz w:val="20"/>
      <w:szCs w:val="20"/>
      <w:lang w:val="ru-RU" w:eastAsia="zh-CN"/>
    </w:rPr>
  </w:style>
  <w:style w:type="paragraph" w:styleId="ConsNormal">
    <w:name w:val="ConsNormal"/>
    <w:qFormat/>
    <w:pPr>
      <w:widowControl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Consultant;Courier New" w:hAnsi="Consultant;Courier New" w:eastAsia="Times New Roman" w:cs="Consultant;Courier New"/>
      <w:color w:val="00000A"/>
      <w:kern w:val="0"/>
      <w:sz w:val="24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51">
    <w:name w:val="Основной текст5"/>
    <w:basedOn w:val="Normal"/>
    <w:qFormat/>
    <w:pPr>
      <w:shd w:val="clear" w:fill="FFFFFF"/>
      <w:spacing w:lineRule="exact" w:line="254"/>
      <w:jc w:val="right"/>
    </w:pPr>
    <w:rPr>
      <w:rFonts w:ascii="Times New Roman" w:hAnsi="Times New Roman" w:eastAsia="Calibri" w:cs="Lohit Devanagari"/>
      <w:color w:val="00000A"/>
      <w:sz w:val="20"/>
      <w:szCs w:val="20"/>
      <w:lang w:eastAsia="en-US" w:bidi="ar-SA"/>
    </w:rPr>
  </w:style>
  <w:style w:type="paragraph" w:styleId="25">
    <w:name w:val="Основной текст (2)"/>
    <w:basedOn w:val="Normal"/>
    <w:qFormat/>
    <w:pPr>
      <w:shd w:val="clear" w:fill="FFFFFF"/>
      <w:spacing w:before="0" w:after="300"/>
      <w:jc w:val="center"/>
    </w:pPr>
    <w:rPr>
      <w:rFonts w:ascii="Times New Roman" w:hAnsi="Times New Roman" w:eastAsia="Times New Roman" w:cs="Times New Roman"/>
      <w:b/>
      <w:bCs/>
      <w:color w:val="00000A"/>
      <w:sz w:val="22"/>
      <w:szCs w:val="22"/>
    </w:rPr>
  </w:style>
  <w:style w:type="paragraph" w:styleId="112">
    <w:name w:val="Заголовок №1"/>
    <w:basedOn w:val="Normal"/>
    <w:qFormat/>
    <w:pPr>
      <w:shd w:val="clear" w:fill="FFFFFF"/>
      <w:spacing w:before="240" w:after="300"/>
      <w:ind w:left="0" w:right="0" w:hanging="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13">
    <w:name w:val="Основной текст1"/>
    <w:basedOn w:val="Normal"/>
    <w:qFormat/>
    <w:pPr>
      <w:shd w:val="clear" w:fill="FFFFFF"/>
      <w:spacing w:before="0" w:after="60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0"/>
      <w:sz w:val="24"/>
      <w:szCs w:val="24"/>
      <w:u w:val="none"/>
      <w:lang w:val="ru-RU" w:eastAsia="ru-RU" w:bidi="ar-SA"/>
    </w:rPr>
  </w:style>
  <w:style w:type="paragraph" w:styleId="114">
    <w:name w:val="Заголовок1"/>
    <w:basedOn w:val="Normal"/>
    <w:next w:val="Style24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41">
    <w:name w:val="Название объекта"/>
    <w:basedOn w:val="Normal"/>
    <w:qFormat/>
    <w:pPr>
      <w:suppressLineNumbers/>
      <w:spacing w:before="120" w:after="120"/>
    </w:pPr>
    <w:rPr>
      <w:rFonts w:cs="Lohit Hindi;Yu Gothic"/>
      <w:i/>
      <w:iCs/>
      <w:sz w:val="24"/>
      <w:szCs w:val="24"/>
    </w:rPr>
  </w:style>
  <w:style w:type="paragraph" w:styleId="BasicParagraph">
    <w:name w:val="[Basic Paragraph]"/>
    <w:basedOn w:val="Normal"/>
    <w:qFormat/>
    <w:pPr>
      <w:spacing w:lineRule="auto" w:line="288" w:before="0" w:after="0"/>
      <w:textAlignment w:val="center"/>
    </w:pPr>
    <w:rPr>
      <w:rFonts w:ascii="Minion Pro;Yu Gothic" w:hAnsi="Minion Pro;Yu Gothic" w:cs="Minion Pro;Yu Gothic"/>
      <w:color w:val="000000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LibreOffice/7.3.7.2$Linux_X86_64 LibreOffice_project/30$Build-2</Application>
  <AppVersion>15.0000</AppVersion>
  <Pages>6</Pages>
  <Words>2400</Words>
  <Characters>16861</Characters>
  <CharactersWithSpaces>20224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2018-09-10T08:37:00Z</dcterms:created>
  <dc:creator>MS Windows 2000 Pro</dc:creator>
  <dc:description/>
  <dc:language>ru-RU</dc:language>
  <cp:lastModifiedBy/>
  <cp:lastPrinted>2018-06-26T13:55:00Z</cp:lastPrinted>
  <dcterms:modified xsi:type="dcterms:W3CDTF">2024-01-29T14:15:47Z</dcterms:modified>
  <cp:revision>71</cp:revision>
  <dc:subject/>
  <dc:title>Date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